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62307F" w14:textId="75139528" w:rsidR="005C7E9C" w:rsidRPr="002E289E" w:rsidRDefault="002E289E" w:rsidP="002E289E">
      <w:pPr>
        <w:jc w:val="center"/>
        <w:rPr>
          <w:rFonts w:ascii="Arial" w:hAnsi="Arial" w:cs="Arial"/>
          <w:color w:val="000000" w:themeColor="text1"/>
        </w:rPr>
      </w:pPr>
      <w:r w:rsidRPr="002E289E">
        <w:rPr>
          <w:rFonts w:ascii="Arial" w:hAnsi="Arial" w:cs="Arial"/>
          <w:noProof/>
          <w:color w:val="000000" w:themeColor="text1"/>
          <w:lang w:val="en-PH" w:eastAsia="en-PH"/>
        </w:rPr>
        <w:drawing>
          <wp:anchor distT="0" distB="0" distL="114300" distR="114300" simplePos="0" relativeHeight="251660288" behindDoc="0" locked="0" layoutInCell="1" allowOverlap="1" wp14:anchorId="40CD71BF" wp14:editId="317B6E56">
            <wp:simplePos x="0" y="0"/>
            <wp:positionH relativeFrom="column">
              <wp:posOffset>1295400</wp:posOffset>
            </wp:positionH>
            <wp:positionV relativeFrom="paragraph">
              <wp:posOffset>7620</wp:posOffset>
            </wp:positionV>
            <wp:extent cx="666750" cy="583535"/>
            <wp:effectExtent l="0" t="0" r="0" b="0"/>
            <wp:wrapNone/>
            <wp:docPr id="2" name="Picture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83535"/>
                    </a:xfrm>
                    <a:prstGeom prst="rect">
                      <a:avLst/>
                    </a:prstGeom>
                    <a:solidFill>
                      <a:srgbClr val="996633"/>
                    </a:solidFill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C7E9C" w:rsidRPr="002E289E">
        <w:rPr>
          <w:rFonts w:ascii="Arial" w:hAnsi="Arial" w:cs="Arial"/>
          <w:color w:val="000000" w:themeColor="text1"/>
        </w:rPr>
        <w:t>Republic of the Philippines</w:t>
      </w:r>
    </w:p>
    <w:p w14:paraId="22EB1B5B" w14:textId="77777777" w:rsidR="005C7E9C" w:rsidRPr="002E289E" w:rsidRDefault="005C7E9C" w:rsidP="0077336F">
      <w:pPr>
        <w:jc w:val="center"/>
        <w:rPr>
          <w:rFonts w:ascii="Arial" w:hAnsi="Arial" w:cs="Arial"/>
          <w:color w:val="000000" w:themeColor="text1"/>
        </w:rPr>
      </w:pPr>
      <w:r w:rsidRPr="002E289E">
        <w:rPr>
          <w:rFonts w:ascii="Arial" w:hAnsi="Arial" w:cs="Arial"/>
          <w:color w:val="000000" w:themeColor="text1"/>
        </w:rPr>
        <w:t>CITY OF ALAMINOS</w:t>
      </w:r>
    </w:p>
    <w:p w14:paraId="308533C6" w14:textId="77777777" w:rsidR="007852B1" w:rsidRPr="002E289E" w:rsidRDefault="005C7E9C" w:rsidP="0077336F">
      <w:pPr>
        <w:jc w:val="center"/>
        <w:rPr>
          <w:rFonts w:ascii="Arial" w:hAnsi="Arial" w:cs="Arial"/>
          <w:color w:val="000000" w:themeColor="text1"/>
        </w:rPr>
      </w:pPr>
      <w:r w:rsidRPr="002E289E">
        <w:rPr>
          <w:rFonts w:ascii="Arial" w:hAnsi="Arial" w:cs="Arial"/>
          <w:color w:val="000000" w:themeColor="text1"/>
        </w:rPr>
        <w:t>Province of Pangasinan</w:t>
      </w:r>
    </w:p>
    <w:p w14:paraId="011FF1E0" w14:textId="77777777" w:rsidR="007C0714" w:rsidRDefault="007C0714" w:rsidP="0077336F">
      <w:pPr>
        <w:rPr>
          <w:rFonts w:ascii="Arial" w:hAnsi="Arial" w:cs="Arial"/>
          <w:color w:val="000000" w:themeColor="text1"/>
        </w:rPr>
      </w:pPr>
    </w:p>
    <w:p w14:paraId="67449CE6" w14:textId="77777777" w:rsidR="002E289E" w:rsidRPr="002E289E" w:rsidRDefault="002E289E" w:rsidP="0077336F">
      <w:pPr>
        <w:rPr>
          <w:rFonts w:ascii="Arial" w:hAnsi="Arial" w:cs="Arial"/>
          <w:color w:val="000000" w:themeColor="text1"/>
        </w:rPr>
      </w:pPr>
    </w:p>
    <w:p w14:paraId="418EC1AB" w14:textId="66918129" w:rsidR="00282525" w:rsidRPr="002E289E" w:rsidRDefault="00492E96" w:rsidP="0077336F">
      <w:pPr>
        <w:jc w:val="center"/>
        <w:rPr>
          <w:rFonts w:ascii="Arial" w:hAnsi="Arial" w:cs="Arial"/>
          <w:b/>
          <w:caps/>
          <w:color w:val="000000" w:themeColor="text1"/>
        </w:rPr>
      </w:pPr>
      <w:r w:rsidRPr="00492E96">
        <w:rPr>
          <w:rFonts w:ascii="Arial" w:hAnsi="Arial" w:cs="Arial"/>
          <w:b/>
          <w:color w:val="000000" w:themeColor="text1"/>
        </w:rPr>
        <w:t>INVITATION TO BID F</w:t>
      </w:r>
      <w:r w:rsidR="006037FF">
        <w:rPr>
          <w:rFonts w:ascii="Arial" w:hAnsi="Arial" w:cs="Arial"/>
          <w:b/>
          <w:color w:val="000000" w:themeColor="text1"/>
        </w:rPr>
        <w:t>OR THE SUPPLY AND DELIVERY OF 12</w:t>
      </w:r>
      <w:r w:rsidRPr="00492E96">
        <w:rPr>
          <w:rFonts w:ascii="Arial" w:hAnsi="Arial" w:cs="Arial"/>
          <w:b/>
          <w:color w:val="000000" w:themeColor="text1"/>
        </w:rPr>
        <w:t xml:space="preserve"> UNITS MULTI-PURPOSE VEHICLE (BRAND NEW) TO BE USED BY THE BARANGAYS IN THE CITY FOR RONDA, RESCUE, ROVING AND MASS TRANSPORT, CITY OF ALAMINOS, PANGASINAN</w:t>
      </w:r>
    </w:p>
    <w:p w14:paraId="1CA885CE" w14:textId="77777777" w:rsidR="00E56BC3" w:rsidRPr="002E289E" w:rsidRDefault="00E56BC3" w:rsidP="0077336F">
      <w:pPr>
        <w:jc w:val="center"/>
        <w:rPr>
          <w:rFonts w:ascii="Arial" w:hAnsi="Arial" w:cs="Arial"/>
          <w:color w:val="000000" w:themeColor="text1"/>
        </w:rPr>
      </w:pPr>
    </w:p>
    <w:p w14:paraId="0821F61F" w14:textId="76ACDFD6" w:rsidR="003812C7" w:rsidRPr="0032639F" w:rsidRDefault="00A226DC" w:rsidP="0077336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240"/>
        <w:ind w:left="720" w:hanging="720"/>
        <w:jc w:val="both"/>
        <w:textAlignment w:val="baseline"/>
        <w:rPr>
          <w:rFonts w:ascii="Arial" w:hAnsi="Arial" w:cs="Arial"/>
          <w:b/>
          <w:caps/>
          <w:color w:val="000000" w:themeColor="text1"/>
        </w:rPr>
      </w:pPr>
      <w:r w:rsidRPr="002E289E">
        <w:rPr>
          <w:rFonts w:ascii="Arial" w:hAnsi="Arial" w:cs="Arial"/>
          <w:color w:val="000000" w:themeColor="text1"/>
          <w:spacing w:val="-2"/>
        </w:rPr>
        <w:t xml:space="preserve">The </w:t>
      </w:r>
      <w:r w:rsidRPr="002E289E">
        <w:rPr>
          <w:rFonts w:ascii="Arial" w:hAnsi="Arial" w:cs="Arial"/>
          <w:b/>
          <w:caps/>
          <w:color w:val="000000" w:themeColor="text1"/>
        </w:rPr>
        <w:t>CITY GOVERNMENT OF ALAMINOS, PANGASINAN</w:t>
      </w:r>
      <w:r w:rsidR="00DD0BDD" w:rsidRPr="002E289E">
        <w:rPr>
          <w:rFonts w:ascii="Arial" w:hAnsi="Arial" w:cs="Arial"/>
          <w:b/>
          <w:caps/>
          <w:color w:val="000000" w:themeColor="text1"/>
        </w:rPr>
        <w:t xml:space="preserve"> </w:t>
      </w:r>
      <w:r w:rsidR="004267D8">
        <w:rPr>
          <w:rFonts w:ascii="Arial" w:hAnsi="Arial" w:cs="Arial"/>
          <w:color w:val="000000" w:themeColor="text1"/>
          <w:spacing w:val="-2"/>
        </w:rPr>
        <w:t xml:space="preserve">through the </w:t>
      </w:r>
      <w:r w:rsidR="00492E96">
        <w:rPr>
          <w:rFonts w:ascii="Arial" w:hAnsi="Arial" w:cs="Arial"/>
          <w:b/>
          <w:i/>
          <w:color w:val="000000" w:themeColor="text1"/>
          <w:spacing w:val="-2"/>
        </w:rPr>
        <w:t>Continuing Appropriation</w:t>
      </w:r>
      <w:r w:rsidR="006037FF">
        <w:rPr>
          <w:rFonts w:ascii="Arial" w:hAnsi="Arial" w:cs="Arial"/>
          <w:b/>
          <w:i/>
          <w:color w:val="000000" w:themeColor="text1"/>
          <w:spacing w:val="-2"/>
        </w:rPr>
        <w:t xml:space="preserve"> (General Fund)</w:t>
      </w:r>
      <w:r w:rsidR="008122D0" w:rsidRPr="002E289E">
        <w:rPr>
          <w:rFonts w:ascii="Arial" w:hAnsi="Arial" w:cs="Arial"/>
          <w:color w:val="000000" w:themeColor="text1"/>
          <w:spacing w:val="-2"/>
        </w:rPr>
        <w:t xml:space="preserve"> </w:t>
      </w:r>
      <w:r w:rsidR="00AB44D8" w:rsidRPr="002E289E">
        <w:rPr>
          <w:rFonts w:ascii="Arial" w:hAnsi="Arial" w:cs="Arial"/>
          <w:color w:val="000000" w:themeColor="text1"/>
          <w:spacing w:val="-2"/>
        </w:rPr>
        <w:t>intends</w:t>
      </w:r>
      <w:r w:rsidR="006E65E0" w:rsidRPr="002E289E">
        <w:rPr>
          <w:rFonts w:ascii="Arial" w:hAnsi="Arial" w:cs="Arial"/>
          <w:color w:val="000000" w:themeColor="text1"/>
          <w:spacing w:val="-2"/>
        </w:rPr>
        <w:t xml:space="preserve"> to apply </w:t>
      </w:r>
      <w:r w:rsidR="004267D8">
        <w:rPr>
          <w:rFonts w:ascii="Arial" w:hAnsi="Arial" w:cs="Arial"/>
          <w:color w:val="000000" w:themeColor="text1"/>
          <w:spacing w:val="-2"/>
        </w:rPr>
        <w:t>the sum</w:t>
      </w:r>
      <w:r w:rsidR="006E65E0" w:rsidRPr="002E289E">
        <w:rPr>
          <w:rFonts w:ascii="Arial" w:hAnsi="Arial" w:cs="Arial"/>
          <w:color w:val="000000" w:themeColor="text1"/>
          <w:spacing w:val="-2"/>
        </w:rPr>
        <w:t xml:space="preserve"> </w:t>
      </w:r>
      <w:r w:rsidR="0085479A" w:rsidRPr="002E289E">
        <w:rPr>
          <w:rFonts w:ascii="Arial" w:hAnsi="Arial" w:cs="Arial"/>
          <w:color w:val="000000" w:themeColor="text1"/>
          <w:spacing w:val="-2"/>
        </w:rPr>
        <w:t>of</w:t>
      </w:r>
      <w:r w:rsidR="00177877" w:rsidRPr="002E289E">
        <w:rPr>
          <w:rFonts w:ascii="Arial" w:hAnsi="Arial" w:cs="Arial"/>
          <w:color w:val="000000" w:themeColor="text1"/>
          <w:spacing w:val="-2"/>
        </w:rPr>
        <w:t xml:space="preserve"> </w:t>
      </w:r>
      <w:r w:rsidR="006037FF">
        <w:rPr>
          <w:rFonts w:ascii="Arial" w:hAnsi="Arial" w:cs="Arial"/>
          <w:b/>
          <w:i/>
          <w:color w:val="000000" w:themeColor="text1"/>
          <w:spacing w:val="-2"/>
        </w:rPr>
        <w:t>Thirteen Million Sixty Eight Thousand Pesos Only (Php 13,068</w:t>
      </w:r>
      <w:r w:rsidR="00492E96" w:rsidRPr="00492E96">
        <w:rPr>
          <w:rFonts w:ascii="Arial" w:hAnsi="Arial" w:cs="Arial"/>
          <w:b/>
          <w:i/>
          <w:color w:val="000000" w:themeColor="text1"/>
          <w:spacing w:val="-2"/>
        </w:rPr>
        <w:t>,000.00)</w:t>
      </w:r>
      <w:r w:rsidR="00A94839" w:rsidRPr="002E289E">
        <w:rPr>
          <w:rFonts w:ascii="Arial" w:hAnsi="Arial" w:cs="Arial"/>
          <w:b/>
          <w:i/>
          <w:color w:val="000000" w:themeColor="text1"/>
          <w:spacing w:val="-2"/>
        </w:rPr>
        <w:t xml:space="preserve"> </w:t>
      </w:r>
      <w:r w:rsidRPr="002E289E">
        <w:rPr>
          <w:rFonts w:ascii="Arial" w:hAnsi="Arial" w:cs="Arial"/>
          <w:color w:val="000000" w:themeColor="text1"/>
          <w:spacing w:val="-2"/>
        </w:rPr>
        <w:t>being the Approved Budget fo</w:t>
      </w:r>
      <w:r w:rsidR="004267D8">
        <w:rPr>
          <w:rFonts w:ascii="Arial" w:hAnsi="Arial" w:cs="Arial"/>
          <w:color w:val="000000" w:themeColor="text1"/>
          <w:spacing w:val="-2"/>
        </w:rPr>
        <w:t>r the Contract (ABC) to</w:t>
      </w:r>
      <w:r w:rsidR="002A5897" w:rsidRPr="002E289E">
        <w:rPr>
          <w:rFonts w:ascii="Arial" w:hAnsi="Arial" w:cs="Arial"/>
          <w:color w:val="000000" w:themeColor="text1"/>
          <w:spacing w:val="-2"/>
        </w:rPr>
        <w:t xml:space="preserve"> payment</w:t>
      </w:r>
      <w:r w:rsidR="004267D8">
        <w:rPr>
          <w:rFonts w:ascii="Arial" w:hAnsi="Arial" w:cs="Arial"/>
          <w:color w:val="000000" w:themeColor="text1"/>
          <w:spacing w:val="-2"/>
        </w:rPr>
        <w:t>s</w:t>
      </w:r>
      <w:r w:rsidRPr="002E289E">
        <w:rPr>
          <w:rFonts w:ascii="Arial" w:hAnsi="Arial" w:cs="Arial"/>
          <w:color w:val="000000" w:themeColor="text1"/>
          <w:spacing w:val="-2"/>
        </w:rPr>
        <w:t xml:space="preserve"> under the contract for</w:t>
      </w:r>
      <w:r w:rsidR="00DD0BDD" w:rsidRPr="002E289E">
        <w:rPr>
          <w:rFonts w:ascii="Arial" w:hAnsi="Arial" w:cs="Arial"/>
          <w:color w:val="000000" w:themeColor="text1"/>
          <w:spacing w:val="-2"/>
        </w:rPr>
        <w:t xml:space="preserve"> </w:t>
      </w:r>
      <w:r w:rsidR="001C565A" w:rsidRPr="002E289E">
        <w:rPr>
          <w:rFonts w:ascii="Arial" w:hAnsi="Arial" w:cs="Arial"/>
          <w:color w:val="000000" w:themeColor="text1"/>
          <w:spacing w:val="-2"/>
        </w:rPr>
        <w:t xml:space="preserve">the </w:t>
      </w:r>
      <w:r w:rsidR="006037FF">
        <w:rPr>
          <w:rFonts w:ascii="Arial" w:hAnsi="Arial" w:cs="Arial"/>
          <w:b/>
          <w:color w:val="000000" w:themeColor="text1"/>
        </w:rPr>
        <w:t>SUPPLY AND DELIVERY OF 12</w:t>
      </w:r>
      <w:r w:rsidR="006037FF" w:rsidRPr="00492E96">
        <w:rPr>
          <w:rFonts w:ascii="Arial" w:hAnsi="Arial" w:cs="Arial"/>
          <w:b/>
          <w:color w:val="000000" w:themeColor="text1"/>
        </w:rPr>
        <w:t xml:space="preserve"> UNITS MULTI-PURPOSE VEHICLE (BRAND NEW) TO BE USED BY THE BARANGAYS IN THE CITY FOR RONDA, RESCUE, ROVING AND MASS TRANSPORT, CITY OF ALAMINOS, PANGASINAN</w:t>
      </w:r>
      <w:r w:rsidR="006E65E0" w:rsidRPr="002E289E">
        <w:rPr>
          <w:rFonts w:ascii="Arial" w:hAnsi="Arial" w:cs="Arial"/>
          <w:b/>
          <w:caps/>
          <w:color w:val="000000" w:themeColor="text1"/>
        </w:rPr>
        <w:t xml:space="preserve">. </w:t>
      </w:r>
      <w:r w:rsidR="00A17377" w:rsidRPr="002E289E">
        <w:rPr>
          <w:rFonts w:ascii="Arial" w:hAnsi="Arial" w:cs="Arial"/>
          <w:caps/>
          <w:color w:val="000000" w:themeColor="text1"/>
        </w:rPr>
        <w:t>B</w:t>
      </w:r>
      <w:r w:rsidRPr="002E289E">
        <w:rPr>
          <w:rFonts w:ascii="Arial" w:hAnsi="Arial" w:cs="Arial"/>
          <w:color w:val="000000" w:themeColor="text1"/>
          <w:spacing w:val="-2"/>
        </w:rPr>
        <w:t>ids received in excess of the ABC shall be automatically rejected at bid opening.</w:t>
      </w:r>
    </w:p>
    <w:tbl>
      <w:tblPr>
        <w:tblW w:w="8788" w:type="dxa"/>
        <w:tblInd w:w="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3"/>
        <w:gridCol w:w="1375"/>
        <w:gridCol w:w="2610"/>
        <w:gridCol w:w="990"/>
        <w:gridCol w:w="2880"/>
      </w:tblGrid>
      <w:tr w:rsidR="0032639F" w:rsidRPr="0032639F" w14:paraId="036082F1" w14:textId="77777777" w:rsidTr="0032639F">
        <w:trPr>
          <w:trHeight w:val="585"/>
        </w:trPr>
        <w:tc>
          <w:tcPr>
            <w:tcW w:w="933" w:type="dxa"/>
            <w:shd w:val="clear" w:color="000000" w:fill="FFFFFF"/>
            <w:vAlign w:val="center"/>
            <w:hideMark/>
          </w:tcPr>
          <w:p w14:paraId="0B9B9C55" w14:textId="77777777" w:rsidR="0032639F" w:rsidRPr="0032639F" w:rsidRDefault="0032639F" w:rsidP="0032639F">
            <w:pPr>
              <w:jc w:val="center"/>
              <w:rPr>
                <w:rFonts w:ascii="Arial" w:hAnsi="Arial" w:cs="Arial"/>
                <w:b/>
                <w:bCs/>
                <w:color w:val="000000"/>
                <w:szCs w:val="22"/>
                <w:lang w:val="en-GB" w:eastAsia="en-GB"/>
              </w:rPr>
            </w:pPr>
            <w:r w:rsidRPr="0032639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 w:eastAsia="en-GB"/>
              </w:rPr>
              <w:t>QTY.</w:t>
            </w:r>
          </w:p>
        </w:tc>
        <w:tc>
          <w:tcPr>
            <w:tcW w:w="1375" w:type="dxa"/>
            <w:shd w:val="clear" w:color="000000" w:fill="FFFFFF"/>
            <w:vAlign w:val="center"/>
            <w:hideMark/>
          </w:tcPr>
          <w:p w14:paraId="6BC90D97" w14:textId="77777777" w:rsidR="0032639F" w:rsidRPr="0032639F" w:rsidRDefault="0032639F" w:rsidP="0032639F">
            <w:pPr>
              <w:jc w:val="center"/>
              <w:rPr>
                <w:rFonts w:ascii="Arial" w:hAnsi="Arial" w:cs="Arial"/>
                <w:b/>
                <w:bCs/>
                <w:color w:val="000000"/>
                <w:szCs w:val="22"/>
                <w:lang w:val="en-GB" w:eastAsia="en-GB"/>
              </w:rPr>
            </w:pPr>
            <w:r w:rsidRPr="0032639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 w:eastAsia="en-GB"/>
              </w:rPr>
              <w:t>UNIT OF MEASURE</w:t>
            </w:r>
          </w:p>
        </w:tc>
        <w:tc>
          <w:tcPr>
            <w:tcW w:w="648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B1B5A36" w14:textId="77777777" w:rsidR="0032639F" w:rsidRPr="0032639F" w:rsidRDefault="0032639F" w:rsidP="0032639F">
            <w:pPr>
              <w:jc w:val="center"/>
              <w:rPr>
                <w:rFonts w:ascii="Arial" w:hAnsi="Arial" w:cs="Arial"/>
                <w:b/>
                <w:bCs/>
                <w:color w:val="000000"/>
                <w:szCs w:val="22"/>
                <w:lang w:val="en-GB" w:eastAsia="en-GB"/>
              </w:rPr>
            </w:pPr>
            <w:r w:rsidRPr="0032639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 w:eastAsia="en-GB"/>
              </w:rPr>
              <w:t>ITEM DESCRIPTION</w:t>
            </w:r>
          </w:p>
        </w:tc>
      </w:tr>
      <w:tr w:rsidR="0032639F" w:rsidRPr="0032639F" w14:paraId="2870B613" w14:textId="77777777" w:rsidTr="0032639F">
        <w:trPr>
          <w:trHeight w:val="300"/>
        </w:trPr>
        <w:tc>
          <w:tcPr>
            <w:tcW w:w="933" w:type="dxa"/>
            <w:shd w:val="clear" w:color="auto" w:fill="auto"/>
            <w:vAlign w:val="center"/>
          </w:tcPr>
          <w:p w14:paraId="288C094E" w14:textId="48A8528A" w:rsidR="0032639F" w:rsidRPr="0032639F" w:rsidRDefault="006037FF" w:rsidP="0032639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75" w:type="dxa"/>
            <w:shd w:val="clear" w:color="000000" w:fill="FFFFFF"/>
            <w:vAlign w:val="center"/>
          </w:tcPr>
          <w:p w14:paraId="1F4DC031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color w:val="000000"/>
                <w:sz w:val="20"/>
                <w:szCs w:val="20"/>
              </w:rPr>
              <w:t>units</w:t>
            </w:r>
          </w:p>
        </w:tc>
        <w:tc>
          <w:tcPr>
            <w:tcW w:w="6480" w:type="dxa"/>
            <w:gridSpan w:val="3"/>
            <w:shd w:val="clear" w:color="auto" w:fill="auto"/>
            <w:vAlign w:val="center"/>
          </w:tcPr>
          <w:p w14:paraId="04D2DCE3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color w:val="000000"/>
                <w:sz w:val="20"/>
                <w:szCs w:val="20"/>
                <w:lang w:val="en-PH" w:eastAsia="en-PH"/>
              </w:rPr>
            </w:pPr>
            <w:r w:rsidRPr="0032639F">
              <w:rPr>
                <w:rFonts w:ascii="Arial" w:hAnsi="Arial" w:cs="Arial"/>
                <w:color w:val="000000"/>
                <w:sz w:val="20"/>
                <w:szCs w:val="20"/>
                <w:lang w:val="en-PH" w:eastAsia="en-PH"/>
              </w:rPr>
              <w:t>Multi-Purpose Vehicle (Brand New)</w:t>
            </w:r>
          </w:p>
        </w:tc>
      </w:tr>
      <w:tr w:rsidR="0032639F" w:rsidRPr="0032639F" w14:paraId="35D98029" w14:textId="77777777" w:rsidTr="0032639F">
        <w:trPr>
          <w:trHeight w:val="300"/>
        </w:trPr>
        <w:tc>
          <w:tcPr>
            <w:tcW w:w="933" w:type="dxa"/>
            <w:shd w:val="clear" w:color="auto" w:fill="auto"/>
            <w:vAlign w:val="center"/>
          </w:tcPr>
          <w:p w14:paraId="0705C6EE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shd w:val="clear" w:color="auto" w:fill="auto"/>
            <w:vAlign w:val="center"/>
          </w:tcPr>
          <w:p w14:paraId="03AD4BA4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0" w:type="dxa"/>
            <w:tcBorders>
              <w:right w:val="nil"/>
            </w:tcBorders>
            <w:shd w:val="clear" w:color="auto" w:fill="auto"/>
            <w:vAlign w:val="center"/>
          </w:tcPr>
          <w:p w14:paraId="2A3B8861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i/>
                <w:color w:val="000000"/>
                <w:sz w:val="20"/>
                <w:szCs w:val="20"/>
              </w:rPr>
              <w:t>Specifications (minimum):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48EBB4C0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nil"/>
            </w:tcBorders>
            <w:vAlign w:val="center"/>
          </w:tcPr>
          <w:p w14:paraId="1581F67B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</w:tr>
      <w:tr w:rsidR="0032639F" w:rsidRPr="0032639F" w14:paraId="6ACB2C73" w14:textId="77777777" w:rsidTr="0032639F">
        <w:trPr>
          <w:trHeight w:val="300"/>
        </w:trPr>
        <w:tc>
          <w:tcPr>
            <w:tcW w:w="933" w:type="dxa"/>
            <w:shd w:val="clear" w:color="auto" w:fill="auto"/>
            <w:vAlign w:val="center"/>
          </w:tcPr>
          <w:p w14:paraId="74167690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shd w:val="clear" w:color="000000" w:fill="FFFFFF"/>
            <w:vAlign w:val="center"/>
          </w:tcPr>
          <w:p w14:paraId="1CCF7211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0" w:type="dxa"/>
            <w:tcBorders>
              <w:right w:val="nil"/>
            </w:tcBorders>
            <w:shd w:val="clear" w:color="auto" w:fill="auto"/>
            <w:vAlign w:val="center"/>
          </w:tcPr>
          <w:p w14:paraId="5D57C479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Dual A/C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0B194F0B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nil"/>
            </w:tcBorders>
            <w:vAlign w:val="center"/>
          </w:tcPr>
          <w:p w14:paraId="64FA20DA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639F" w:rsidRPr="0032639F" w14:paraId="31151CC9" w14:textId="77777777" w:rsidTr="0032639F">
        <w:trPr>
          <w:trHeight w:val="300"/>
        </w:trPr>
        <w:tc>
          <w:tcPr>
            <w:tcW w:w="933" w:type="dxa"/>
            <w:shd w:val="clear" w:color="auto" w:fill="auto"/>
            <w:vAlign w:val="center"/>
          </w:tcPr>
          <w:p w14:paraId="0F752F24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shd w:val="clear" w:color="000000" w:fill="FFFFFF"/>
            <w:vAlign w:val="center"/>
          </w:tcPr>
          <w:p w14:paraId="1D9E3931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0" w:type="dxa"/>
            <w:tcBorders>
              <w:right w:val="nil"/>
            </w:tcBorders>
            <w:shd w:val="clear" w:color="auto" w:fill="auto"/>
            <w:vAlign w:val="center"/>
          </w:tcPr>
          <w:p w14:paraId="5A04E0B8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 Cab &amp; Chassis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082DDD78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nil"/>
            </w:tcBorders>
            <w:vAlign w:val="center"/>
          </w:tcPr>
          <w:p w14:paraId="62960A46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639F" w:rsidRPr="0032639F" w14:paraId="62AF1911" w14:textId="77777777" w:rsidTr="0032639F">
        <w:trPr>
          <w:trHeight w:val="300"/>
        </w:trPr>
        <w:tc>
          <w:tcPr>
            <w:tcW w:w="933" w:type="dxa"/>
            <w:shd w:val="clear" w:color="auto" w:fill="auto"/>
            <w:vAlign w:val="center"/>
          </w:tcPr>
          <w:p w14:paraId="11FE2071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shd w:val="clear" w:color="000000" w:fill="FFFFFF"/>
            <w:vAlign w:val="center"/>
          </w:tcPr>
          <w:p w14:paraId="5D2F4539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0" w:type="dxa"/>
            <w:tcBorders>
              <w:right w:val="nil"/>
            </w:tcBorders>
            <w:shd w:val="clear" w:color="auto" w:fill="auto"/>
            <w:vAlign w:val="center"/>
          </w:tcPr>
          <w:p w14:paraId="797F820E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Dimension (L x W x H)   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2BAD57EF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color w:val="000000"/>
                <w:sz w:val="20"/>
                <w:szCs w:val="20"/>
              </w:rPr>
              <w:t>mm</w:t>
            </w:r>
          </w:p>
        </w:tc>
        <w:tc>
          <w:tcPr>
            <w:tcW w:w="2880" w:type="dxa"/>
            <w:tcBorders>
              <w:left w:val="nil"/>
            </w:tcBorders>
            <w:vAlign w:val="center"/>
          </w:tcPr>
          <w:p w14:paraId="3413479D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color w:val="000000"/>
                <w:sz w:val="20"/>
                <w:szCs w:val="20"/>
              </w:rPr>
              <w:t>4260 x 1695 x 1895</w:t>
            </w:r>
          </w:p>
        </w:tc>
      </w:tr>
      <w:tr w:rsidR="0032639F" w:rsidRPr="0032639F" w14:paraId="47348AC2" w14:textId="77777777" w:rsidTr="0032639F">
        <w:trPr>
          <w:trHeight w:val="300"/>
        </w:trPr>
        <w:tc>
          <w:tcPr>
            <w:tcW w:w="933" w:type="dxa"/>
            <w:shd w:val="clear" w:color="auto" w:fill="auto"/>
            <w:vAlign w:val="center"/>
          </w:tcPr>
          <w:p w14:paraId="72618281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shd w:val="clear" w:color="000000" w:fill="FFFFFF"/>
            <w:vAlign w:val="center"/>
          </w:tcPr>
          <w:p w14:paraId="21D88D32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0" w:type="dxa"/>
            <w:tcBorders>
              <w:right w:val="nil"/>
            </w:tcBorders>
            <w:shd w:val="clear" w:color="auto" w:fill="auto"/>
            <w:vAlign w:val="center"/>
          </w:tcPr>
          <w:p w14:paraId="0BAD743C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Wheelbase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1850D6B3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color w:val="000000"/>
                <w:sz w:val="20"/>
                <w:szCs w:val="20"/>
              </w:rPr>
              <w:t>mm</w:t>
            </w:r>
          </w:p>
        </w:tc>
        <w:tc>
          <w:tcPr>
            <w:tcW w:w="2880" w:type="dxa"/>
            <w:tcBorders>
              <w:left w:val="nil"/>
            </w:tcBorders>
            <w:vAlign w:val="center"/>
          </w:tcPr>
          <w:p w14:paraId="70494DA4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color w:val="000000"/>
                <w:sz w:val="20"/>
                <w:szCs w:val="20"/>
              </w:rPr>
              <w:t>2350</w:t>
            </w:r>
          </w:p>
        </w:tc>
      </w:tr>
      <w:tr w:rsidR="0032639F" w:rsidRPr="0032639F" w14:paraId="5B0F03AE" w14:textId="77777777" w:rsidTr="0032639F">
        <w:trPr>
          <w:trHeight w:val="300"/>
        </w:trPr>
        <w:tc>
          <w:tcPr>
            <w:tcW w:w="933" w:type="dxa"/>
            <w:shd w:val="clear" w:color="auto" w:fill="auto"/>
            <w:vAlign w:val="center"/>
          </w:tcPr>
          <w:p w14:paraId="45BC09D2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shd w:val="clear" w:color="000000" w:fill="FFFFFF"/>
            <w:vAlign w:val="center"/>
          </w:tcPr>
          <w:p w14:paraId="59D192DB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0" w:type="dxa"/>
            <w:tcBorders>
              <w:right w:val="nil"/>
            </w:tcBorders>
            <w:shd w:val="clear" w:color="auto" w:fill="auto"/>
            <w:vAlign w:val="center"/>
          </w:tcPr>
          <w:p w14:paraId="57FBC608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Ground Clearance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70E8FF03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color w:val="000000"/>
                <w:sz w:val="20"/>
                <w:szCs w:val="20"/>
              </w:rPr>
              <w:t>mm</w:t>
            </w:r>
          </w:p>
        </w:tc>
        <w:tc>
          <w:tcPr>
            <w:tcW w:w="2880" w:type="dxa"/>
            <w:tcBorders>
              <w:left w:val="nil"/>
            </w:tcBorders>
            <w:vAlign w:val="center"/>
          </w:tcPr>
          <w:p w14:paraId="358C1BB0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color w:val="000000"/>
                <w:sz w:val="20"/>
                <w:szCs w:val="20"/>
              </w:rPr>
              <w:t>195</w:t>
            </w:r>
          </w:p>
        </w:tc>
      </w:tr>
      <w:tr w:rsidR="0032639F" w:rsidRPr="0032639F" w14:paraId="394C892D" w14:textId="77777777" w:rsidTr="0032639F">
        <w:trPr>
          <w:trHeight w:val="300"/>
        </w:trPr>
        <w:tc>
          <w:tcPr>
            <w:tcW w:w="933" w:type="dxa"/>
            <w:shd w:val="clear" w:color="auto" w:fill="auto"/>
            <w:vAlign w:val="center"/>
          </w:tcPr>
          <w:p w14:paraId="6A0D14C2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shd w:val="clear" w:color="000000" w:fill="FFFFFF"/>
            <w:vAlign w:val="center"/>
          </w:tcPr>
          <w:p w14:paraId="12E23B8F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0" w:type="dxa"/>
            <w:tcBorders>
              <w:right w:val="nil"/>
            </w:tcBorders>
            <w:shd w:val="clear" w:color="auto" w:fill="auto"/>
            <w:vAlign w:val="center"/>
          </w:tcPr>
          <w:p w14:paraId="0C1391B4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Vehicle Gross Weight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65C95512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color w:val="000000"/>
                <w:sz w:val="20"/>
                <w:szCs w:val="20"/>
              </w:rPr>
              <w:t>kg</w:t>
            </w:r>
          </w:p>
        </w:tc>
        <w:tc>
          <w:tcPr>
            <w:tcW w:w="2880" w:type="dxa"/>
            <w:tcBorders>
              <w:left w:val="nil"/>
            </w:tcBorders>
            <w:vAlign w:val="center"/>
          </w:tcPr>
          <w:p w14:paraId="77D17398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color w:val="000000"/>
                <w:sz w:val="20"/>
                <w:szCs w:val="20"/>
              </w:rPr>
              <w:t>2345</w:t>
            </w:r>
          </w:p>
        </w:tc>
      </w:tr>
      <w:tr w:rsidR="0032639F" w:rsidRPr="0032639F" w14:paraId="26DA68E4" w14:textId="77777777" w:rsidTr="0032639F">
        <w:trPr>
          <w:trHeight w:val="300"/>
        </w:trPr>
        <w:tc>
          <w:tcPr>
            <w:tcW w:w="933" w:type="dxa"/>
            <w:shd w:val="clear" w:color="auto" w:fill="auto"/>
            <w:vAlign w:val="center"/>
          </w:tcPr>
          <w:p w14:paraId="48376009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shd w:val="clear" w:color="000000" w:fill="FFFFFF"/>
            <w:vAlign w:val="center"/>
          </w:tcPr>
          <w:p w14:paraId="0F6C0733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0" w:type="dxa"/>
            <w:tcBorders>
              <w:right w:val="nil"/>
            </w:tcBorders>
            <w:shd w:val="clear" w:color="auto" w:fill="auto"/>
            <w:vAlign w:val="center"/>
          </w:tcPr>
          <w:p w14:paraId="3E5CDF68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Curb Weight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0BF3753F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color w:val="000000"/>
                <w:sz w:val="20"/>
                <w:szCs w:val="20"/>
              </w:rPr>
              <w:t>kg</w:t>
            </w:r>
          </w:p>
        </w:tc>
        <w:tc>
          <w:tcPr>
            <w:tcW w:w="2880" w:type="dxa"/>
            <w:tcBorders>
              <w:left w:val="nil"/>
            </w:tcBorders>
            <w:vAlign w:val="center"/>
          </w:tcPr>
          <w:p w14:paraId="15E5AAE9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color w:val="000000"/>
                <w:sz w:val="20"/>
                <w:szCs w:val="20"/>
              </w:rPr>
              <w:t>1200</w:t>
            </w:r>
          </w:p>
        </w:tc>
      </w:tr>
      <w:tr w:rsidR="0032639F" w:rsidRPr="0032639F" w14:paraId="49D66D58" w14:textId="77777777" w:rsidTr="0032639F">
        <w:trPr>
          <w:trHeight w:val="300"/>
        </w:trPr>
        <w:tc>
          <w:tcPr>
            <w:tcW w:w="933" w:type="dxa"/>
            <w:shd w:val="clear" w:color="auto" w:fill="auto"/>
            <w:vAlign w:val="center"/>
          </w:tcPr>
          <w:p w14:paraId="23F6A7CE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shd w:val="clear" w:color="000000" w:fill="FFFFFF"/>
            <w:vAlign w:val="center"/>
          </w:tcPr>
          <w:p w14:paraId="48904D6C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0" w:type="dxa"/>
            <w:tcBorders>
              <w:right w:val="nil"/>
            </w:tcBorders>
            <w:shd w:val="clear" w:color="auto" w:fill="auto"/>
            <w:vAlign w:val="center"/>
          </w:tcPr>
          <w:p w14:paraId="62F6FBED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Cab &amp; Chassis Payload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382BAF2E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color w:val="000000"/>
                <w:sz w:val="20"/>
                <w:szCs w:val="20"/>
              </w:rPr>
              <w:t>kg</w:t>
            </w:r>
          </w:p>
        </w:tc>
        <w:tc>
          <w:tcPr>
            <w:tcW w:w="2880" w:type="dxa"/>
            <w:tcBorders>
              <w:left w:val="nil"/>
            </w:tcBorders>
            <w:vAlign w:val="center"/>
          </w:tcPr>
          <w:p w14:paraId="7EEC49C1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color w:val="000000"/>
                <w:sz w:val="20"/>
                <w:szCs w:val="20"/>
              </w:rPr>
              <w:t>1145</w:t>
            </w:r>
          </w:p>
        </w:tc>
      </w:tr>
      <w:tr w:rsidR="0032639F" w:rsidRPr="0032639F" w14:paraId="0CB210AD" w14:textId="77777777" w:rsidTr="0032639F">
        <w:trPr>
          <w:trHeight w:val="300"/>
        </w:trPr>
        <w:tc>
          <w:tcPr>
            <w:tcW w:w="933" w:type="dxa"/>
            <w:shd w:val="clear" w:color="auto" w:fill="auto"/>
            <w:vAlign w:val="center"/>
          </w:tcPr>
          <w:p w14:paraId="422DA91A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shd w:val="clear" w:color="000000" w:fill="FFFFFF"/>
            <w:vAlign w:val="center"/>
          </w:tcPr>
          <w:p w14:paraId="6CBD2601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0" w:type="dxa"/>
            <w:tcBorders>
              <w:right w:val="nil"/>
            </w:tcBorders>
            <w:shd w:val="clear" w:color="auto" w:fill="auto"/>
            <w:vAlign w:val="center"/>
          </w:tcPr>
          <w:p w14:paraId="2F67F338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Seating Capacity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41EA72C0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color w:val="000000"/>
                <w:sz w:val="20"/>
                <w:szCs w:val="20"/>
              </w:rPr>
              <w:t>persons</w:t>
            </w:r>
          </w:p>
        </w:tc>
        <w:tc>
          <w:tcPr>
            <w:tcW w:w="2880" w:type="dxa"/>
            <w:tcBorders>
              <w:left w:val="nil"/>
            </w:tcBorders>
            <w:vAlign w:val="center"/>
          </w:tcPr>
          <w:p w14:paraId="5A410D8F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</w:tr>
      <w:tr w:rsidR="0032639F" w:rsidRPr="0032639F" w14:paraId="57FD3C96" w14:textId="77777777" w:rsidTr="0032639F">
        <w:trPr>
          <w:trHeight w:val="300"/>
        </w:trPr>
        <w:tc>
          <w:tcPr>
            <w:tcW w:w="933" w:type="dxa"/>
            <w:shd w:val="clear" w:color="auto" w:fill="auto"/>
            <w:vAlign w:val="center"/>
          </w:tcPr>
          <w:p w14:paraId="26367BA4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shd w:val="clear" w:color="000000" w:fill="FFFFFF"/>
            <w:vAlign w:val="center"/>
          </w:tcPr>
          <w:p w14:paraId="1331FE4D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0" w:type="dxa"/>
            <w:tcBorders>
              <w:right w:val="nil"/>
            </w:tcBorders>
            <w:shd w:val="clear" w:color="auto" w:fill="auto"/>
            <w:vAlign w:val="center"/>
          </w:tcPr>
          <w:p w14:paraId="7FF57A87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076A93D8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nil"/>
            </w:tcBorders>
            <w:vAlign w:val="center"/>
          </w:tcPr>
          <w:p w14:paraId="1EB67041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639F" w:rsidRPr="0032639F" w14:paraId="66206C2D" w14:textId="77777777" w:rsidTr="0032639F">
        <w:trPr>
          <w:trHeight w:val="300"/>
        </w:trPr>
        <w:tc>
          <w:tcPr>
            <w:tcW w:w="933" w:type="dxa"/>
            <w:shd w:val="clear" w:color="auto" w:fill="auto"/>
            <w:vAlign w:val="center"/>
          </w:tcPr>
          <w:p w14:paraId="290A3191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shd w:val="clear" w:color="000000" w:fill="FFFFFF"/>
            <w:vAlign w:val="center"/>
          </w:tcPr>
          <w:p w14:paraId="071C50CF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0" w:type="dxa"/>
            <w:tcBorders>
              <w:right w:val="nil"/>
            </w:tcBorders>
            <w:shd w:val="clear" w:color="auto" w:fill="auto"/>
            <w:vAlign w:val="center"/>
          </w:tcPr>
          <w:p w14:paraId="6454D376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r w:rsidRPr="0032639F">
              <w:rPr>
                <w:rFonts w:ascii="Arial" w:hAnsi="Arial" w:cs="Arial"/>
                <w:b/>
                <w:color w:val="000000"/>
                <w:sz w:val="20"/>
                <w:szCs w:val="20"/>
              </w:rPr>
              <w:t>Engine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254153E6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nil"/>
            </w:tcBorders>
            <w:vAlign w:val="center"/>
          </w:tcPr>
          <w:p w14:paraId="563C65F6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639F" w:rsidRPr="0032639F" w14:paraId="7C15341C" w14:textId="77777777" w:rsidTr="0032639F">
        <w:trPr>
          <w:trHeight w:val="300"/>
        </w:trPr>
        <w:tc>
          <w:tcPr>
            <w:tcW w:w="933" w:type="dxa"/>
            <w:shd w:val="clear" w:color="auto" w:fill="auto"/>
            <w:vAlign w:val="center"/>
          </w:tcPr>
          <w:p w14:paraId="04E2E413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shd w:val="clear" w:color="000000" w:fill="FFFFFF"/>
            <w:vAlign w:val="center"/>
          </w:tcPr>
          <w:p w14:paraId="0F546BB2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0" w:type="dxa"/>
            <w:tcBorders>
              <w:right w:val="nil"/>
            </w:tcBorders>
            <w:shd w:val="clear" w:color="auto" w:fill="auto"/>
            <w:vAlign w:val="center"/>
          </w:tcPr>
          <w:p w14:paraId="34B44762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Type</w:t>
            </w:r>
          </w:p>
        </w:tc>
        <w:tc>
          <w:tcPr>
            <w:tcW w:w="3870" w:type="dxa"/>
            <w:gridSpan w:val="2"/>
            <w:tcBorders>
              <w:left w:val="nil"/>
            </w:tcBorders>
            <w:vAlign w:val="center"/>
          </w:tcPr>
          <w:p w14:paraId="03234B87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color w:val="000000"/>
                <w:sz w:val="20"/>
                <w:szCs w:val="20"/>
              </w:rPr>
              <w:t>2.2L Euro 4 compliant (4Nl4)</w:t>
            </w:r>
          </w:p>
        </w:tc>
      </w:tr>
      <w:tr w:rsidR="0032639F" w:rsidRPr="0032639F" w14:paraId="5AC2435A" w14:textId="77777777" w:rsidTr="0032639F">
        <w:trPr>
          <w:trHeight w:val="300"/>
        </w:trPr>
        <w:tc>
          <w:tcPr>
            <w:tcW w:w="933" w:type="dxa"/>
            <w:shd w:val="clear" w:color="auto" w:fill="auto"/>
            <w:vAlign w:val="center"/>
          </w:tcPr>
          <w:p w14:paraId="547D0D9C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shd w:val="clear" w:color="000000" w:fill="FFFFFF"/>
            <w:vAlign w:val="center"/>
          </w:tcPr>
          <w:p w14:paraId="5C7FF8C1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0" w:type="dxa"/>
            <w:tcBorders>
              <w:right w:val="nil"/>
            </w:tcBorders>
            <w:shd w:val="clear" w:color="auto" w:fill="auto"/>
            <w:vAlign w:val="center"/>
          </w:tcPr>
          <w:p w14:paraId="3476F136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Fuel System</w:t>
            </w:r>
          </w:p>
        </w:tc>
        <w:tc>
          <w:tcPr>
            <w:tcW w:w="3870" w:type="dxa"/>
            <w:gridSpan w:val="2"/>
            <w:tcBorders>
              <w:left w:val="nil"/>
            </w:tcBorders>
            <w:vAlign w:val="center"/>
          </w:tcPr>
          <w:p w14:paraId="52106A13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color w:val="000000"/>
                <w:sz w:val="20"/>
                <w:szCs w:val="20"/>
              </w:rPr>
              <w:t>Electronic common rail direct injection</w:t>
            </w:r>
          </w:p>
        </w:tc>
      </w:tr>
      <w:tr w:rsidR="0032639F" w:rsidRPr="0032639F" w14:paraId="3EEB47A9" w14:textId="77777777" w:rsidTr="0032639F">
        <w:trPr>
          <w:trHeight w:val="300"/>
        </w:trPr>
        <w:tc>
          <w:tcPr>
            <w:tcW w:w="933" w:type="dxa"/>
            <w:shd w:val="clear" w:color="auto" w:fill="auto"/>
            <w:vAlign w:val="center"/>
          </w:tcPr>
          <w:p w14:paraId="699EB579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shd w:val="clear" w:color="000000" w:fill="FFFFFF"/>
            <w:vAlign w:val="center"/>
          </w:tcPr>
          <w:p w14:paraId="08A4E4BD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0" w:type="dxa"/>
            <w:tcBorders>
              <w:right w:val="nil"/>
            </w:tcBorders>
            <w:shd w:val="clear" w:color="auto" w:fill="auto"/>
            <w:vAlign w:val="center"/>
          </w:tcPr>
          <w:p w14:paraId="38E7CADA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Fuel Tank Capacity</w:t>
            </w:r>
          </w:p>
        </w:tc>
        <w:tc>
          <w:tcPr>
            <w:tcW w:w="3870" w:type="dxa"/>
            <w:gridSpan w:val="2"/>
            <w:tcBorders>
              <w:left w:val="nil"/>
            </w:tcBorders>
            <w:vAlign w:val="center"/>
          </w:tcPr>
          <w:p w14:paraId="2F5DDCC5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color w:val="000000"/>
                <w:sz w:val="20"/>
                <w:szCs w:val="20"/>
              </w:rPr>
              <w:t>55-60 liters</w:t>
            </w:r>
          </w:p>
        </w:tc>
      </w:tr>
      <w:tr w:rsidR="0032639F" w:rsidRPr="0032639F" w14:paraId="6D4812F6" w14:textId="77777777" w:rsidTr="0032639F">
        <w:trPr>
          <w:trHeight w:val="300"/>
        </w:trPr>
        <w:tc>
          <w:tcPr>
            <w:tcW w:w="933" w:type="dxa"/>
            <w:shd w:val="clear" w:color="auto" w:fill="auto"/>
            <w:vAlign w:val="center"/>
          </w:tcPr>
          <w:p w14:paraId="6328ECEB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shd w:val="clear" w:color="000000" w:fill="FFFFFF"/>
            <w:vAlign w:val="center"/>
          </w:tcPr>
          <w:p w14:paraId="3415DAFF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0" w:type="dxa"/>
            <w:tcBorders>
              <w:right w:val="nil"/>
            </w:tcBorders>
            <w:shd w:val="clear" w:color="auto" w:fill="auto"/>
            <w:vAlign w:val="center"/>
          </w:tcPr>
          <w:p w14:paraId="457F4A7E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Fuel Type</w:t>
            </w:r>
          </w:p>
        </w:tc>
        <w:tc>
          <w:tcPr>
            <w:tcW w:w="3870" w:type="dxa"/>
            <w:gridSpan w:val="2"/>
            <w:tcBorders>
              <w:left w:val="nil"/>
            </w:tcBorders>
            <w:vAlign w:val="center"/>
          </w:tcPr>
          <w:p w14:paraId="3F59A628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color w:val="000000"/>
                <w:sz w:val="20"/>
                <w:szCs w:val="20"/>
              </w:rPr>
              <w:t>Diesel</w:t>
            </w:r>
          </w:p>
        </w:tc>
      </w:tr>
      <w:tr w:rsidR="0032639F" w:rsidRPr="0032639F" w14:paraId="7E75AA99" w14:textId="77777777" w:rsidTr="0032639F">
        <w:trPr>
          <w:trHeight w:val="300"/>
        </w:trPr>
        <w:tc>
          <w:tcPr>
            <w:tcW w:w="933" w:type="dxa"/>
            <w:shd w:val="clear" w:color="auto" w:fill="auto"/>
            <w:vAlign w:val="center"/>
          </w:tcPr>
          <w:p w14:paraId="010C5DAF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shd w:val="clear" w:color="000000" w:fill="FFFFFF"/>
            <w:vAlign w:val="center"/>
          </w:tcPr>
          <w:p w14:paraId="5272AEDB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0" w:type="dxa"/>
            <w:tcBorders>
              <w:right w:val="nil"/>
            </w:tcBorders>
            <w:shd w:val="clear" w:color="auto" w:fill="auto"/>
            <w:vAlign w:val="center"/>
          </w:tcPr>
          <w:p w14:paraId="14AAEED0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Transmission</w:t>
            </w:r>
          </w:p>
        </w:tc>
        <w:tc>
          <w:tcPr>
            <w:tcW w:w="3870" w:type="dxa"/>
            <w:gridSpan w:val="2"/>
            <w:tcBorders>
              <w:left w:val="nil"/>
            </w:tcBorders>
            <w:vAlign w:val="center"/>
          </w:tcPr>
          <w:p w14:paraId="7C986C0A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color w:val="000000"/>
                <w:sz w:val="20"/>
                <w:szCs w:val="20"/>
              </w:rPr>
              <w:t>5-speed Manual</w:t>
            </w:r>
          </w:p>
        </w:tc>
      </w:tr>
      <w:tr w:rsidR="0032639F" w:rsidRPr="0032639F" w14:paraId="44F1B354" w14:textId="77777777" w:rsidTr="0032639F">
        <w:trPr>
          <w:trHeight w:val="300"/>
        </w:trPr>
        <w:tc>
          <w:tcPr>
            <w:tcW w:w="933" w:type="dxa"/>
            <w:shd w:val="clear" w:color="auto" w:fill="auto"/>
            <w:vAlign w:val="center"/>
          </w:tcPr>
          <w:p w14:paraId="031EB03D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shd w:val="clear" w:color="000000" w:fill="FFFFFF"/>
            <w:vAlign w:val="center"/>
          </w:tcPr>
          <w:p w14:paraId="4B5BC2FD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0" w:type="dxa"/>
            <w:tcBorders>
              <w:right w:val="nil"/>
            </w:tcBorders>
            <w:shd w:val="clear" w:color="auto" w:fill="auto"/>
            <w:vAlign w:val="center"/>
          </w:tcPr>
          <w:p w14:paraId="1A5451E9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2FD714A3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nil"/>
            </w:tcBorders>
            <w:vAlign w:val="center"/>
          </w:tcPr>
          <w:p w14:paraId="693F8582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639F" w:rsidRPr="0032639F" w14:paraId="2A87EB3F" w14:textId="77777777" w:rsidTr="0032639F">
        <w:trPr>
          <w:trHeight w:val="300"/>
        </w:trPr>
        <w:tc>
          <w:tcPr>
            <w:tcW w:w="933" w:type="dxa"/>
            <w:shd w:val="clear" w:color="auto" w:fill="auto"/>
            <w:vAlign w:val="center"/>
          </w:tcPr>
          <w:p w14:paraId="077974F6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shd w:val="clear" w:color="000000" w:fill="FFFFFF"/>
            <w:vAlign w:val="center"/>
          </w:tcPr>
          <w:p w14:paraId="5988B3DE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0" w:type="dxa"/>
            <w:tcBorders>
              <w:right w:val="nil"/>
            </w:tcBorders>
            <w:shd w:val="clear" w:color="auto" w:fill="auto"/>
            <w:vAlign w:val="center"/>
          </w:tcPr>
          <w:p w14:paraId="6C6935D2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r w:rsidRPr="0032639F">
              <w:rPr>
                <w:rFonts w:ascii="Arial" w:hAnsi="Arial" w:cs="Arial"/>
                <w:b/>
                <w:color w:val="000000"/>
                <w:sz w:val="20"/>
                <w:szCs w:val="20"/>
              </w:rPr>
              <w:t>Suspension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1B42A1E4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nil"/>
            </w:tcBorders>
            <w:vAlign w:val="center"/>
          </w:tcPr>
          <w:p w14:paraId="6649712E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639F" w:rsidRPr="0032639F" w14:paraId="3E5D7FF7" w14:textId="77777777" w:rsidTr="0032639F">
        <w:trPr>
          <w:trHeight w:val="300"/>
        </w:trPr>
        <w:tc>
          <w:tcPr>
            <w:tcW w:w="933" w:type="dxa"/>
            <w:shd w:val="clear" w:color="auto" w:fill="auto"/>
            <w:vAlign w:val="center"/>
          </w:tcPr>
          <w:p w14:paraId="3B589B31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shd w:val="clear" w:color="000000" w:fill="FFFFFF"/>
            <w:vAlign w:val="center"/>
          </w:tcPr>
          <w:p w14:paraId="51466F55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0" w:type="dxa"/>
            <w:tcBorders>
              <w:right w:val="nil"/>
            </w:tcBorders>
            <w:shd w:val="clear" w:color="auto" w:fill="auto"/>
            <w:vAlign w:val="center"/>
          </w:tcPr>
          <w:p w14:paraId="1629E321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Front</w:t>
            </w:r>
          </w:p>
        </w:tc>
        <w:tc>
          <w:tcPr>
            <w:tcW w:w="3870" w:type="dxa"/>
            <w:gridSpan w:val="2"/>
            <w:tcBorders>
              <w:left w:val="nil"/>
            </w:tcBorders>
            <w:vAlign w:val="center"/>
          </w:tcPr>
          <w:p w14:paraId="5FFB14E5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color w:val="000000"/>
                <w:sz w:val="20"/>
                <w:szCs w:val="20"/>
              </w:rPr>
              <w:t>Independent Wishbone &amp; Coil Spring with Stabilizer</w:t>
            </w:r>
          </w:p>
        </w:tc>
      </w:tr>
      <w:tr w:rsidR="0032639F" w:rsidRPr="0032639F" w14:paraId="211CB045" w14:textId="77777777" w:rsidTr="0032639F">
        <w:trPr>
          <w:trHeight w:val="300"/>
        </w:trPr>
        <w:tc>
          <w:tcPr>
            <w:tcW w:w="933" w:type="dxa"/>
            <w:shd w:val="clear" w:color="auto" w:fill="auto"/>
            <w:vAlign w:val="center"/>
          </w:tcPr>
          <w:p w14:paraId="2402FA5A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shd w:val="clear" w:color="000000" w:fill="FFFFFF"/>
            <w:vAlign w:val="center"/>
          </w:tcPr>
          <w:p w14:paraId="214B1D72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0" w:type="dxa"/>
            <w:tcBorders>
              <w:right w:val="nil"/>
            </w:tcBorders>
            <w:shd w:val="clear" w:color="auto" w:fill="auto"/>
            <w:vAlign w:val="center"/>
          </w:tcPr>
          <w:p w14:paraId="59B57495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Rear</w:t>
            </w:r>
          </w:p>
        </w:tc>
        <w:tc>
          <w:tcPr>
            <w:tcW w:w="3870" w:type="dxa"/>
            <w:gridSpan w:val="2"/>
            <w:tcBorders>
              <w:left w:val="nil"/>
            </w:tcBorders>
            <w:vAlign w:val="center"/>
          </w:tcPr>
          <w:p w14:paraId="21464DA0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color w:val="000000"/>
                <w:sz w:val="20"/>
                <w:szCs w:val="20"/>
              </w:rPr>
              <w:t>Semi-Elliptic Leaf Spring</w:t>
            </w:r>
          </w:p>
        </w:tc>
      </w:tr>
      <w:tr w:rsidR="0032639F" w:rsidRPr="0032639F" w14:paraId="7A734135" w14:textId="77777777" w:rsidTr="0032639F">
        <w:trPr>
          <w:trHeight w:val="300"/>
        </w:trPr>
        <w:tc>
          <w:tcPr>
            <w:tcW w:w="933" w:type="dxa"/>
            <w:shd w:val="clear" w:color="auto" w:fill="auto"/>
            <w:vAlign w:val="center"/>
          </w:tcPr>
          <w:p w14:paraId="64A302EF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shd w:val="clear" w:color="000000" w:fill="FFFFFF"/>
            <w:vAlign w:val="center"/>
          </w:tcPr>
          <w:p w14:paraId="5CB469AF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0" w:type="dxa"/>
            <w:tcBorders>
              <w:right w:val="nil"/>
            </w:tcBorders>
            <w:shd w:val="clear" w:color="auto" w:fill="auto"/>
            <w:vAlign w:val="center"/>
          </w:tcPr>
          <w:p w14:paraId="104736C5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170CCF07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nil"/>
            </w:tcBorders>
            <w:vAlign w:val="center"/>
          </w:tcPr>
          <w:p w14:paraId="616F0081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639F" w:rsidRPr="0032639F" w14:paraId="322F1558" w14:textId="77777777" w:rsidTr="0032639F">
        <w:trPr>
          <w:trHeight w:val="300"/>
        </w:trPr>
        <w:tc>
          <w:tcPr>
            <w:tcW w:w="933" w:type="dxa"/>
            <w:shd w:val="clear" w:color="auto" w:fill="auto"/>
            <w:vAlign w:val="center"/>
          </w:tcPr>
          <w:p w14:paraId="3299811F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shd w:val="clear" w:color="000000" w:fill="FFFFFF"/>
            <w:vAlign w:val="center"/>
          </w:tcPr>
          <w:p w14:paraId="45FB4745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0" w:type="dxa"/>
            <w:tcBorders>
              <w:right w:val="nil"/>
            </w:tcBorders>
            <w:shd w:val="clear" w:color="auto" w:fill="auto"/>
            <w:vAlign w:val="center"/>
          </w:tcPr>
          <w:p w14:paraId="53EA0712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r w:rsidRPr="0032639F">
              <w:rPr>
                <w:rFonts w:ascii="Arial" w:hAnsi="Arial" w:cs="Arial"/>
                <w:b/>
                <w:color w:val="000000"/>
                <w:sz w:val="20"/>
                <w:szCs w:val="20"/>
              </w:rPr>
              <w:t>Brakes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541E11AF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nil"/>
            </w:tcBorders>
            <w:vAlign w:val="center"/>
          </w:tcPr>
          <w:p w14:paraId="20993FBE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639F" w:rsidRPr="0032639F" w14:paraId="7A77B134" w14:textId="77777777" w:rsidTr="0032639F">
        <w:trPr>
          <w:trHeight w:val="300"/>
        </w:trPr>
        <w:tc>
          <w:tcPr>
            <w:tcW w:w="933" w:type="dxa"/>
            <w:shd w:val="clear" w:color="auto" w:fill="auto"/>
            <w:vAlign w:val="center"/>
          </w:tcPr>
          <w:p w14:paraId="5352A915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shd w:val="clear" w:color="000000" w:fill="FFFFFF"/>
            <w:vAlign w:val="center"/>
          </w:tcPr>
          <w:p w14:paraId="252D7BD9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0" w:type="dxa"/>
            <w:tcBorders>
              <w:right w:val="nil"/>
            </w:tcBorders>
            <w:shd w:val="clear" w:color="auto" w:fill="auto"/>
            <w:vAlign w:val="center"/>
          </w:tcPr>
          <w:p w14:paraId="5CF4F8EA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Front</w:t>
            </w:r>
          </w:p>
        </w:tc>
        <w:tc>
          <w:tcPr>
            <w:tcW w:w="3870" w:type="dxa"/>
            <w:gridSpan w:val="2"/>
            <w:tcBorders>
              <w:left w:val="nil"/>
            </w:tcBorders>
            <w:vAlign w:val="center"/>
          </w:tcPr>
          <w:p w14:paraId="3CFE14FB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color w:val="000000"/>
                <w:sz w:val="20"/>
                <w:szCs w:val="20"/>
              </w:rPr>
              <w:t>10” Ventilated Disc</w:t>
            </w:r>
          </w:p>
        </w:tc>
      </w:tr>
      <w:tr w:rsidR="0032639F" w:rsidRPr="0032639F" w14:paraId="46989505" w14:textId="77777777" w:rsidTr="0032639F">
        <w:trPr>
          <w:trHeight w:val="300"/>
        </w:trPr>
        <w:tc>
          <w:tcPr>
            <w:tcW w:w="933" w:type="dxa"/>
            <w:shd w:val="clear" w:color="auto" w:fill="auto"/>
            <w:vAlign w:val="center"/>
          </w:tcPr>
          <w:p w14:paraId="5CD617CB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shd w:val="clear" w:color="000000" w:fill="FFFFFF"/>
            <w:vAlign w:val="center"/>
          </w:tcPr>
          <w:p w14:paraId="1C5BA2FC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0" w:type="dxa"/>
            <w:tcBorders>
              <w:right w:val="nil"/>
            </w:tcBorders>
            <w:shd w:val="clear" w:color="auto" w:fill="auto"/>
            <w:vAlign w:val="center"/>
          </w:tcPr>
          <w:p w14:paraId="02886808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Rear</w:t>
            </w:r>
          </w:p>
        </w:tc>
        <w:tc>
          <w:tcPr>
            <w:tcW w:w="3870" w:type="dxa"/>
            <w:gridSpan w:val="2"/>
            <w:tcBorders>
              <w:left w:val="nil"/>
            </w:tcBorders>
            <w:vAlign w:val="center"/>
          </w:tcPr>
          <w:p w14:paraId="460B9D26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color w:val="000000"/>
                <w:sz w:val="20"/>
                <w:szCs w:val="20"/>
              </w:rPr>
              <w:t>10” Leading and Trailing Drums</w:t>
            </w:r>
          </w:p>
        </w:tc>
      </w:tr>
      <w:tr w:rsidR="0032639F" w:rsidRPr="0032639F" w14:paraId="79457947" w14:textId="77777777" w:rsidTr="0032639F">
        <w:trPr>
          <w:trHeight w:val="300"/>
        </w:trPr>
        <w:tc>
          <w:tcPr>
            <w:tcW w:w="933" w:type="dxa"/>
            <w:shd w:val="clear" w:color="auto" w:fill="auto"/>
            <w:vAlign w:val="center"/>
          </w:tcPr>
          <w:p w14:paraId="6699C5F8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shd w:val="clear" w:color="000000" w:fill="FFFFFF"/>
            <w:vAlign w:val="center"/>
          </w:tcPr>
          <w:p w14:paraId="344C9D2D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0" w:type="dxa"/>
            <w:tcBorders>
              <w:right w:val="nil"/>
            </w:tcBorders>
            <w:shd w:val="clear" w:color="auto" w:fill="auto"/>
            <w:vAlign w:val="center"/>
          </w:tcPr>
          <w:p w14:paraId="7A369844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1B7C6F80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nil"/>
            </w:tcBorders>
            <w:vAlign w:val="center"/>
          </w:tcPr>
          <w:p w14:paraId="0FCE52A7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639F" w:rsidRPr="0032639F" w14:paraId="75605108" w14:textId="77777777" w:rsidTr="0032639F">
        <w:trPr>
          <w:trHeight w:val="300"/>
        </w:trPr>
        <w:tc>
          <w:tcPr>
            <w:tcW w:w="933" w:type="dxa"/>
            <w:shd w:val="clear" w:color="auto" w:fill="auto"/>
            <w:vAlign w:val="center"/>
          </w:tcPr>
          <w:p w14:paraId="794A83DD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shd w:val="clear" w:color="000000" w:fill="FFFFFF"/>
            <w:vAlign w:val="center"/>
          </w:tcPr>
          <w:p w14:paraId="3AB1A4DB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0" w:type="dxa"/>
            <w:tcBorders>
              <w:right w:val="nil"/>
            </w:tcBorders>
            <w:shd w:val="clear" w:color="auto" w:fill="auto"/>
            <w:vAlign w:val="center"/>
          </w:tcPr>
          <w:p w14:paraId="4C0E2ADE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r w:rsidRPr="0032639F">
              <w:rPr>
                <w:rFonts w:ascii="Arial" w:hAnsi="Arial" w:cs="Arial"/>
                <w:b/>
                <w:color w:val="000000"/>
                <w:sz w:val="20"/>
                <w:szCs w:val="20"/>
              </w:rPr>
              <w:t>Steering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568F6129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nil"/>
            </w:tcBorders>
            <w:vAlign w:val="center"/>
          </w:tcPr>
          <w:p w14:paraId="558F4BEB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639F" w:rsidRPr="0032639F" w14:paraId="1CD30F2C" w14:textId="77777777" w:rsidTr="0032639F">
        <w:trPr>
          <w:trHeight w:val="300"/>
        </w:trPr>
        <w:tc>
          <w:tcPr>
            <w:tcW w:w="933" w:type="dxa"/>
            <w:shd w:val="clear" w:color="auto" w:fill="auto"/>
            <w:vAlign w:val="center"/>
          </w:tcPr>
          <w:p w14:paraId="0B1197DF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shd w:val="clear" w:color="000000" w:fill="FFFFFF"/>
            <w:vAlign w:val="center"/>
          </w:tcPr>
          <w:p w14:paraId="3CFBF225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0" w:type="dxa"/>
            <w:tcBorders>
              <w:right w:val="nil"/>
            </w:tcBorders>
            <w:shd w:val="clear" w:color="auto" w:fill="auto"/>
            <w:vAlign w:val="center"/>
          </w:tcPr>
          <w:p w14:paraId="28854EC2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Gear Type</w:t>
            </w:r>
          </w:p>
        </w:tc>
        <w:tc>
          <w:tcPr>
            <w:tcW w:w="3870" w:type="dxa"/>
            <w:gridSpan w:val="2"/>
            <w:tcBorders>
              <w:left w:val="nil"/>
            </w:tcBorders>
            <w:vAlign w:val="center"/>
          </w:tcPr>
          <w:p w14:paraId="1D2B2FBC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color w:val="000000"/>
                <w:sz w:val="20"/>
                <w:szCs w:val="20"/>
              </w:rPr>
              <w:t>Ball &amp; Nut Gear Type with Power Steering</w:t>
            </w:r>
          </w:p>
        </w:tc>
      </w:tr>
      <w:tr w:rsidR="0032639F" w:rsidRPr="0032639F" w14:paraId="6EEC0BCB" w14:textId="77777777" w:rsidTr="0032639F">
        <w:trPr>
          <w:trHeight w:val="300"/>
        </w:trPr>
        <w:tc>
          <w:tcPr>
            <w:tcW w:w="933" w:type="dxa"/>
            <w:shd w:val="clear" w:color="auto" w:fill="auto"/>
            <w:vAlign w:val="center"/>
          </w:tcPr>
          <w:p w14:paraId="67F9D696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shd w:val="clear" w:color="000000" w:fill="FFFFFF"/>
            <w:vAlign w:val="center"/>
          </w:tcPr>
          <w:p w14:paraId="76AA1CE5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0" w:type="dxa"/>
            <w:tcBorders>
              <w:right w:val="nil"/>
            </w:tcBorders>
            <w:shd w:val="clear" w:color="auto" w:fill="auto"/>
            <w:vAlign w:val="center"/>
          </w:tcPr>
          <w:p w14:paraId="77236650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Steering Wheel</w:t>
            </w:r>
          </w:p>
        </w:tc>
        <w:tc>
          <w:tcPr>
            <w:tcW w:w="3870" w:type="dxa"/>
            <w:gridSpan w:val="2"/>
            <w:tcBorders>
              <w:left w:val="nil"/>
            </w:tcBorders>
            <w:vAlign w:val="center"/>
          </w:tcPr>
          <w:p w14:paraId="24190546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color w:val="000000"/>
                <w:sz w:val="20"/>
                <w:szCs w:val="20"/>
              </w:rPr>
              <w:t>2-spoke Polypropylene</w:t>
            </w:r>
          </w:p>
        </w:tc>
      </w:tr>
      <w:tr w:rsidR="0032639F" w:rsidRPr="0032639F" w14:paraId="157B3520" w14:textId="77777777" w:rsidTr="0032639F">
        <w:trPr>
          <w:trHeight w:val="300"/>
        </w:trPr>
        <w:tc>
          <w:tcPr>
            <w:tcW w:w="933" w:type="dxa"/>
            <w:shd w:val="clear" w:color="auto" w:fill="auto"/>
            <w:vAlign w:val="center"/>
          </w:tcPr>
          <w:p w14:paraId="708D61E1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shd w:val="clear" w:color="000000" w:fill="FFFFFF"/>
            <w:vAlign w:val="center"/>
          </w:tcPr>
          <w:p w14:paraId="7AF0EDBF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0" w:type="dxa"/>
            <w:tcBorders>
              <w:right w:val="nil"/>
            </w:tcBorders>
            <w:shd w:val="clear" w:color="auto" w:fill="auto"/>
            <w:vAlign w:val="center"/>
          </w:tcPr>
          <w:p w14:paraId="07DD9FB7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5C44F589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nil"/>
            </w:tcBorders>
            <w:vAlign w:val="center"/>
          </w:tcPr>
          <w:p w14:paraId="5C8C829A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639F" w:rsidRPr="0032639F" w14:paraId="410AB63D" w14:textId="77777777" w:rsidTr="0032639F">
        <w:trPr>
          <w:trHeight w:val="300"/>
        </w:trPr>
        <w:tc>
          <w:tcPr>
            <w:tcW w:w="933" w:type="dxa"/>
            <w:shd w:val="clear" w:color="auto" w:fill="auto"/>
            <w:vAlign w:val="center"/>
          </w:tcPr>
          <w:p w14:paraId="32B1C4AC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shd w:val="clear" w:color="000000" w:fill="FFFFFF"/>
            <w:vAlign w:val="center"/>
          </w:tcPr>
          <w:p w14:paraId="68D2CF3A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0" w:type="dxa"/>
            <w:tcBorders>
              <w:right w:val="nil"/>
            </w:tcBorders>
            <w:shd w:val="clear" w:color="auto" w:fill="auto"/>
            <w:vAlign w:val="center"/>
          </w:tcPr>
          <w:p w14:paraId="7A64CE9D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r w:rsidRPr="0032639F">
              <w:rPr>
                <w:rFonts w:ascii="Arial" w:hAnsi="Arial" w:cs="Arial"/>
                <w:b/>
                <w:color w:val="000000"/>
                <w:sz w:val="20"/>
                <w:szCs w:val="20"/>
              </w:rPr>
              <w:t>Wheels &amp; Tires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0857687B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nil"/>
            </w:tcBorders>
            <w:vAlign w:val="center"/>
          </w:tcPr>
          <w:p w14:paraId="1C4FEB83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639F" w:rsidRPr="0032639F" w14:paraId="58A798E6" w14:textId="77777777" w:rsidTr="0032639F">
        <w:trPr>
          <w:trHeight w:val="300"/>
        </w:trPr>
        <w:tc>
          <w:tcPr>
            <w:tcW w:w="933" w:type="dxa"/>
            <w:shd w:val="clear" w:color="auto" w:fill="auto"/>
            <w:vAlign w:val="center"/>
          </w:tcPr>
          <w:p w14:paraId="52FE1E19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shd w:val="clear" w:color="000000" w:fill="FFFFFF"/>
            <w:vAlign w:val="center"/>
          </w:tcPr>
          <w:p w14:paraId="79D57A0C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0" w:type="dxa"/>
            <w:tcBorders>
              <w:right w:val="nil"/>
            </w:tcBorders>
            <w:shd w:val="clear" w:color="auto" w:fill="auto"/>
            <w:vAlign w:val="center"/>
          </w:tcPr>
          <w:p w14:paraId="0DB81DD1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Wheels</w:t>
            </w:r>
          </w:p>
        </w:tc>
        <w:tc>
          <w:tcPr>
            <w:tcW w:w="3870" w:type="dxa"/>
            <w:gridSpan w:val="2"/>
            <w:tcBorders>
              <w:left w:val="nil"/>
            </w:tcBorders>
            <w:vAlign w:val="center"/>
          </w:tcPr>
          <w:p w14:paraId="6B5C8D5A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color w:val="000000"/>
                <w:sz w:val="20"/>
                <w:szCs w:val="20"/>
              </w:rPr>
              <w:t>14” x 5.03 Steel Rims</w:t>
            </w:r>
          </w:p>
        </w:tc>
      </w:tr>
      <w:tr w:rsidR="0032639F" w:rsidRPr="0032639F" w14:paraId="2FF11E25" w14:textId="77777777" w:rsidTr="0032639F">
        <w:trPr>
          <w:trHeight w:val="300"/>
        </w:trPr>
        <w:tc>
          <w:tcPr>
            <w:tcW w:w="933" w:type="dxa"/>
            <w:shd w:val="clear" w:color="auto" w:fill="auto"/>
            <w:vAlign w:val="center"/>
          </w:tcPr>
          <w:p w14:paraId="30A19C47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shd w:val="clear" w:color="000000" w:fill="FFFFFF"/>
            <w:vAlign w:val="center"/>
          </w:tcPr>
          <w:p w14:paraId="42F518C6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0" w:type="dxa"/>
            <w:tcBorders>
              <w:right w:val="nil"/>
            </w:tcBorders>
            <w:shd w:val="clear" w:color="auto" w:fill="auto"/>
            <w:vAlign w:val="center"/>
          </w:tcPr>
          <w:p w14:paraId="4FC43A9F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Tires</w:t>
            </w:r>
          </w:p>
        </w:tc>
        <w:tc>
          <w:tcPr>
            <w:tcW w:w="3870" w:type="dxa"/>
            <w:gridSpan w:val="2"/>
            <w:tcBorders>
              <w:left w:val="nil"/>
            </w:tcBorders>
            <w:vAlign w:val="center"/>
          </w:tcPr>
          <w:p w14:paraId="3609C5AC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color w:val="000000"/>
                <w:sz w:val="20"/>
                <w:szCs w:val="20"/>
              </w:rPr>
              <w:t>185R14C-8Pr</w:t>
            </w:r>
          </w:p>
        </w:tc>
      </w:tr>
      <w:tr w:rsidR="0032639F" w:rsidRPr="0032639F" w14:paraId="01D601AF" w14:textId="77777777" w:rsidTr="0032639F">
        <w:trPr>
          <w:trHeight w:val="300"/>
        </w:trPr>
        <w:tc>
          <w:tcPr>
            <w:tcW w:w="933" w:type="dxa"/>
            <w:shd w:val="clear" w:color="auto" w:fill="auto"/>
            <w:vAlign w:val="center"/>
          </w:tcPr>
          <w:p w14:paraId="501E2FEE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shd w:val="clear" w:color="000000" w:fill="FFFFFF"/>
            <w:vAlign w:val="center"/>
          </w:tcPr>
          <w:p w14:paraId="3121AA09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0" w:type="dxa"/>
            <w:tcBorders>
              <w:right w:val="nil"/>
            </w:tcBorders>
            <w:shd w:val="clear" w:color="auto" w:fill="auto"/>
            <w:vAlign w:val="center"/>
          </w:tcPr>
          <w:p w14:paraId="263A0533" w14:textId="77777777" w:rsid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384D64F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4A1E99FF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nil"/>
            </w:tcBorders>
            <w:vAlign w:val="center"/>
          </w:tcPr>
          <w:p w14:paraId="1306AAE0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639F" w:rsidRPr="0032639F" w14:paraId="6CD13744" w14:textId="77777777" w:rsidTr="0032639F">
        <w:trPr>
          <w:trHeight w:val="300"/>
        </w:trPr>
        <w:tc>
          <w:tcPr>
            <w:tcW w:w="933" w:type="dxa"/>
            <w:shd w:val="clear" w:color="auto" w:fill="auto"/>
            <w:vAlign w:val="center"/>
          </w:tcPr>
          <w:p w14:paraId="0A0B53CB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shd w:val="clear" w:color="000000" w:fill="FFFFFF"/>
            <w:vAlign w:val="center"/>
          </w:tcPr>
          <w:p w14:paraId="6F9A5595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00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ED226DD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r w:rsidRPr="0032639F">
              <w:rPr>
                <w:rFonts w:ascii="Arial" w:hAnsi="Arial" w:cs="Arial"/>
                <w:b/>
                <w:color w:val="000000"/>
                <w:sz w:val="20"/>
                <w:szCs w:val="20"/>
              </w:rPr>
              <w:t>3 Years LTO Registration</w:t>
            </w:r>
          </w:p>
        </w:tc>
        <w:tc>
          <w:tcPr>
            <w:tcW w:w="2880" w:type="dxa"/>
            <w:tcBorders>
              <w:left w:val="nil"/>
            </w:tcBorders>
            <w:vAlign w:val="center"/>
          </w:tcPr>
          <w:p w14:paraId="2F29ACA6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639F" w:rsidRPr="0032639F" w14:paraId="22535B6B" w14:textId="77777777" w:rsidTr="0032639F">
        <w:trPr>
          <w:trHeight w:val="300"/>
        </w:trPr>
        <w:tc>
          <w:tcPr>
            <w:tcW w:w="933" w:type="dxa"/>
            <w:shd w:val="clear" w:color="auto" w:fill="auto"/>
            <w:vAlign w:val="center"/>
          </w:tcPr>
          <w:p w14:paraId="3142192D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shd w:val="clear" w:color="000000" w:fill="FFFFFF"/>
            <w:vAlign w:val="center"/>
          </w:tcPr>
          <w:p w14:paraId="4FCC955C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0" w:type="dxa"/>
            <w:tcBorders>
              <w:right w:val="nil"/>
            </w:tcBorders>
            <w:shd w:val="clear" w:color="auto" w:fill="auto"/>
            <w:vAlign w:val="center"/>
          </w:tcPr>
          <w:p w14:paraId="768AC53B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Includes: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44BD6E55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nil"/>
            </w:tcBorders>
            <w:vAlign w:val="center"/>
          </w:tcPr>
          <w:p w14:paraId="323E7D22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639F" w:rsidRPr="0032639F" w14:paraId="5A94FECF" w14:textId="77777777" w:rsidTr="0032639F">
        <w:trPr>
          <w:trHeight w:val="300"/>
        </w:trPr>
        <w:tc>
          <w:tcPr>
            <w:tcW w:w="933" w:type="dxa"/>
            <w:shd w:val="clear" w:color="auto" w:fill="auto"/>
            <w:vAlign w:val="center"/>
          </w:tcPr>
          <w:p w14:paraId="72E6D815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shd w:val="clear" w:color="000000" w:fill="FFFFFF"/>
            <w:vAlign w:val="center"/>
          </w:tcPr>
          <w:p w14:paraId="1CFC9105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  <w:gridSpan w:val="3"/>
            <w:shd w:val="clear" w:color="auto" w:fill="auto"/>
            <w:vAlign w:val="center"/>
          </w:tcPr>
          <w:p w14:paraId="20543C2B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Standard Tint (Full Rear &amp; Side Window, Windshield Visor only)</w:t>
            </w:r>
          </w:p>
        </w:tc>
      </w:tr>
      <w:tr w:rsidR="0032639F" w:rsidRPr="0032639F" w14:paraId="32153FF4" w14:textId="77777777" w:rsidTr="0032639F">
        <w:trPr>
          <w:trHeight w:val="300"/>
        </w:trPr>
        <w:tc>
          <w:tcPr>
            <w:tcW w:w="933" w:type="dxa"/>
            <w:shd w:val="clear" w:color="auto" w:fill="auto"/>
            <w:vAlign w:val="center"/>
          </w:tcPr>
          <w:p w14:paraId="21002617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shd w:val="clear" w:color="000000" w:fill="FFFFFF"/>
            <w:vAlign w:val="center"/>
          </w:tcPr>
          <w:p w14:paraId="1DC2007F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10" w:type="dxa"/>
            <w:tcBorders>
              <w:right w:val="nil"/>
            </w:tcBorders>
            <w:shd w:val="clear" w:color="auto" w:fill="auto"/>
            <w:vAlign w:val="center"/>
          </w:tcPr>
          <w:p w14:paraId="3699CE32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Floor mats (Front)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458827A2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80" w:type="dxa"/>
            <w:tcBorders>
              <w:left w:val="nil"/>
            </w:tcBorders>
            <w:vAlign w:val="center"/>
          </w:tcPr>
          <w:p w14:paraId="13655908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639F" w:rsidRPr="0032639F" w14:paraId="2E26ABCF" w14:textId="77777777" w:rsidTr="0032639F">
        <w:trPr>
          <w:trHeight w:val="300"/>
        </w:trPr>
        <w:tc>
          <w:tcPr>
            <w:tcW w:w="933" w:type="dxa"/>
            <w:shd w:val="clear" w:color="auto" w:fill="auto"/>
            <w:vAlign w:val="center"/>
          </w:tcPr>
          <w:p w14:paraId="74434862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shd w:val="clear" w:color="000000" w:fill="FFFFFF"/>
            <w:vAlign w:val="center"/>
          </w:tcPr>
          <w:p w14:paraId="543CC226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00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9F11109" w14:textId="7183B373" w:rsidR="0032639F" w:rsidRPr="0032639F" w:rsidRDefault="006037F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Early</w:t>
            </w:r>
            <w:r w:rsidR="0032639F" w:rsidRPr="0032639F">
              <w:rPr>
                <w:rFonts w:ascii="Arial" w:hAnsi="Arial" w:cs="Arial"/>
                <w:color w:val="000000"/>
                <w:sz w:val="20"/>
                <w:szCs w:val="20"/>
              </w:rPr>
              <w:t xml:space="preserve"> Warning Device</w:t>
            </w:r>
          </w:p>
        </w:tc>
        <w:tc>
          <w:tcPr>
            <w:tcW w:w="2880" w:type="dxa"/>
            <w:tcBorders>
              <w:left w:val="nil"/>
            </w:tcBorders>
            <w:vAlign w:val="center"/>
          </w:tcPr>
          <w:p w14:paraId="702748F4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2639F" w:rsidRPr="0032639F" w14:paraId="52E3129F" w14:textId="77777777" w:rsidTr="0032639F">
        <w:trPr>
          <w:trHeight w:val="300"/>
        </w:trPr>
        <w:tc>
          <w:tcPr>
            <w:tcW w:w="933" w:type="dxa"/>
            <w:shd w:val="clear" w:color="auto" w:fill="auto"/>
            <w:vAlign w:val="center"/>
          </w:tcPr>
          <w:p w14:paraId="1C99DEB9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75" w:type="dxa"/>
            <w:shd w:val="clear" w:color="000000" w:fill="FFFFFF"/>
            <w:vAlign w:val="center"/>
          </w:tcPr>
          <w:p w14:paraId="56020D5D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00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7C77E6E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2639F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Seat Cover (Front)</w:t>
            </w:r>
          </w:p>
        </w:tc>
        <w:tc>
          <w:tcPr>
            <w:tcW w:w="2880" w:type="dxa"/>
            <w:tcBorders>
              <w:left w:val="nil"/>
            </w:tcBorders>
            <w:vAlign w:val="center"/>
          </w:tcPr>
          <w:p w14:paraId="2B4A0D0A" w14:textId="77777777" w:rsidR="0032639F" w:rsidRPr="0032639F" w:rsidRDefault="0032639F" w:rsidP="0032639F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2E500B2" w14:textId="77777777" w:rsidR="0032639F" w:rsidRPr="002E289E" w:rsidRDefault="0032639F" w:rsidP="0032639F">
      <w:pPr>
        <w:overflowPunct w:val="0"/>
        <w:autoSpaceDE w:val="0"/>
        <w:autoSpaceDN w:val="0"/>
        <w:adjustRightInd w:val="0"/>
        <w:spacing w:after="240"/>
        <w:ind w:left="720"/>
        <w:jc w:val="both"/>
        <w:textAlignment w:val="baseline"/>
        <w:rPr>
          <w:rFonts w:ascii="Arial" w:hAnsi="Arial" w:cs="Arial"/>
          <w:b/>
          <w:caps/>
          <w:color w:val="000000" w:themeColor="text1"/>
        </w:rPr>
      </w:pPr>
    </w:p>
    <w:p w14:paraId="37FDFB2F" w14:textId="28520C65" w:rsidR="00492E96" w:rsidRPr="00492E96" w:rsidRDefault="00905867" w:rsidP="00492E96">
      <w:pPr>
        <w:pStyle w:val="ListParagraph"/>
        <w:numPr>
          <w:ilvl w:val="0"/>
          <w:numId w:val="10"/>
        </w:numPr>
        <w:spacing w:after="0" w:line="240" w:lineRule="auto"/>
        <w:ind w:left="720" w:right="-90" w:hanging="720"/>
        <w:rPr>
          <w:rFonts w:ascii="Arial" w:eastAsia="Times New Roman" w:hAnsi="Arial" w:cs="Arial"/>
          <w:color w:val="000000" w:themeColor="text1"/>
          <w:spacing w:val="-2"/>
          <w:sz w:val="24"/>
          <w:szCs w:val="24"/>
        </w:rPr>
      </w:pPr>
      <w:r w:rsidRPr="00492E96">
        <w:rPr>
          <w:rFonts w:ascii="Arial" w:hAnsi="Arial" w:cs="Arial"/>
          <w:color w:val="000000" w:themeColor="text1"/>
          <w:sz w:val="24"/>
          <w:szCs w:val="24"/>
        </w:rPr>
        <w:t xml:space="preserve">The </w:t>
      </w:r>
      <w:r w:rsidR="00A226DC" w:rsidRPr="00492E96">
        <w:rPr>
          <w:rFonts w:ascii="Arial" w:hAnsi="Arial" w:cs="Arial"/>
          <w:b/>
          <w:caps/>
          <w:color w:val="000000" w:themeColor="text1"/>
          <w:sz w:val="24"/>
          <w:szCs w:val="24"/>
        </w:rPr>
        <w:t>CITY GOVERNMENT OF ALAMINOS, PANGASINAN</w:t>
      </w:r>
      <w:r w:rsidR="00A226DC" w:rsidRPr="00492E96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now invites bids for </w:t>
      </w:r>
      <w:r w:rsidRPr="00492E96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the </w:t>
      </w:r>
      <w:r w:rsidR="004267D8" w:rsidRPr="00492E96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above Procurement Project. </w:t>
      </w:r>
      <w:r w:rsidR="00492E96" w:rsidRPr="00492E96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Delivery of the Goods is required </w:t>
      </w:r>
      <w:r w:rsidR="00492E96" w:rsidRPr="00492E96">
        <w:rPr>
          <w:rFonts w:ascii="Arial" w:hAnsi="Arial" w:cs="Arial"/>
          <w:spacing w:val="-2"/>
          <w:sz w:val="24"/>
          <w:szCs w:val="24"/>
        </w:rPr>
        <w:t xml:space="preserve">within </w:t>
      </w:r>
      <w:r w:rsidR="00492E96" w:rsidRPr="00492E96">
        <w:rPr>
          <w:rFonts w:ascii="Arial" w:hAnsi="Arial" w:cs="Arial"/>
          <w:b/>
          <w:spacing w:val="-2"/>
          <w:sz w:val="24"/>
          <w:szCs w:val="24"/>
        </w:rPr>
        <w:t>Thirty (30) Calendar Days</w:t>
      </w:r>
      <w:r w:rsidR="00492E96" w:rsidRPr="00492E96">
        <w:rPr>
          <w:rFonts w:ascii="Arial" w:hAnsi="Arial" w:cs="Arial"/>
          <w:spacing w:val="-2"/>
          <w:sz w:val="24"/>
          <w:szCs w:val="24"/>
        </w:rPr>
        <w:t xml:space="preserve"> </w:t>
      </w:r>
      <w:r w:rsidR="00492E96" w:rsidRPr="00492E96">
        <w:rPr>
          <w:rFonts w:ascii="Arial" w:hAnsi="Arial" w:cs="Arial"/>
          <w:b/>
          <w:i/>
          <w:spacing w:val="-2"/>
          <w:sz w:val="24"/>
          <w:szCs w:val="24"/>
        </w:rPr>
        <w:t>upon receipt of the Notice to Proceed</w:t>
      </w:r>
      <w:r w:rsidR="00492E96" w:rsidRPr="00492E96">
        <w:rPr>
          <w:rFonts w:ascii="Arial" w:hAnsi="Arial" w:cs="Arial"/>
          <w:color w:val="000000" w:themeColor="text1"/>
          <w:spacing w:val="-2"/>
          <w:sz w:val="24"/>
          <w:szCs w:val="24"/>
        </w:rPr>
        <w:t>.</w:t>
      </w:r>
      <w:r w:rsidR="00CA14E0" w:rsidRPr="00492E96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</w:t>
      </w:r>
      <w:r w:rsidR="00492E96" w:rsidRPr="00492E96">
        <w:rPr>
          <w:rFonts w:ascii="Arial" w:eastAsia="Times New Roman" w:hAnsi="Arial" w:cs="Arial"/>
          <w:color w:val="000000" w:themeColor="text1"/>
          <w:spacing w:val="-2"/>
          <w:sz w:val="24"/>
          <w:szCs w:val="24"/>
        </w:rPr>
        <w:t xml:space="preserve">Bidders should have completed, within </w:t>
      </w:r>
      <w:r w:rsidR="006037FF">
        <w:rPr>
          <w:rFonts w:ascii="Arial" w:eastAsia="Times New Roman" w:hAnsi="Arial" w:cs="Arial"/>
          <w:b/>
          <w:color w:val="000000" w:themeColor="text1"/>
          <w:spacing w:val="-2"/>
          <w:sz w:val="24"/>
          <w:szCs w:val="24"/>
        </w:rPr>
        <w:t>two (2</w:t>
      </w:r>
      <w:r w:rsidR="00492E96" w:rsidRPr="00492E96">
        <w:rPr>
          <w:rFonts w:ascii="Arial" w:eastAsia="Times New Roman" w:hAnsi="Arial" w:cs="Arial"/>
          <w:b/>
          <w:color w:val="000000" w:themeColor="text1"/>
          <w:spacing w:val="-2"/>
          <w:sz w:val="24"/>
          <w:szCs w:val="24"/>
        </w:rPr>
        <w:t>) years</w:t>
      </w:r>
      <w:r w:rsidR="00492E96" w:rsidRPr="00492E96">
        <w:rPr>
          <w:rFonts w:ascii="Arial" w:eastAsia="Times New Roman" w:hAnsi="Arial" w:cs="Arial"/>
          <w:color w:val="000000" w:themeColor="text1"/>
          <w:spacing w:val="-2"/>
          <w:sz w:val="24"/>
          <w:szCs w:val="24"/>
        </w:rPr>
        <w:t xml:space="preserve"> from the date of submission and receipt of bids, a contract similar to the Project. The description of an eligible bidder is contained in the Bidding Documents, particularly, in Section II (Instructions to Bidders).</w:t>
      </w:r>
    </w:p>
    <w:p w14:paraId="64584388" w14:textId="77777777" w:rsidR="00492E96" w:rsidRPr="00492E96" w:rsidRDefault="00492E96" w:rsidP="00492E96">
      <w:pPr>
        <w:pStyle w:val="ListParagraph"/>
        <w:spacing w:after="0"/>
        <w:ind w:right="-90"/>
        <w:rPr>
          <w:rFonts w:ascii="Arial" w:eastAsia="Times New Roman" w:hAnsi="Arial" w:cs="Arial"/>
          <w:color w:val="000000" w:themeColor="text1"/>
          <w:spacing w:val="-2"/>
          <w:sz w:val="24"/>
          <w:szCs w:val="24"/>
        </w:rPr>
      </w:pPr>
    </w:p>
    <w:p w14:paraId="04FBE93F" w14:textId="5CCB2665" w:rsidR="00A226DC" w:rsidRPr="00492E96" w:rsidRDefault="00A226DC" w:rsidP="0077336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240"/>
        <w:ind w:left="720" w:hanging="720"/>
        <w:jc w:val="both"/>
        <w:textAlignment w:val="baseline"/>
        <w:rPr>
          <w:rFonts w:ascii="Arial" w:hAnsi="Arial" w:cs="Arial"/>
          <w:color w:val="000000" w:themeColor="text1"/>
          <w:spacing w:val="-2"/>
        </w:rPr>
      </w:pPr>
      <w:r w:rsidRPr="002E289E">
        <w:rPr>
          <w:rFonts w:ascii="Arial" w:hAnsi="Arial" w:cs="Arial"/>
          <w:color w:val="000000" w:themeColor="text1"/>
          <w:spacing w:val="-2"/>
        </w:rPr>
        <w:t xml:space="preserve">Bidding will be conducted through open competitive bidding procedures using </w:t>
      </w:r>
      <w:r w:rsidR="00492E96">
        <w:rPr>
          <w:rFonts w:ascii="Arial" w:hAnsi="Arial" w:cs="Arial"/>
          <w:color w:val="000000" w:themeColor="text1"/>
          <w:spacing w:val="-2"/>
        </w:rPr>
        <w:t xml:space="preserve">a </w:t>
      </w:r>
      <w:r w:rsidRPr="002E289E">
        <w:rPr>
          <w:rFonts w:ascii="Arial" w:hAnsi="Arial" w:cs="Arial"/>
          <w:color w:val="000000" w:themeColor="text1"/>
          <w:spacing w:val="-2"/>
        </w:rPr>
        <w:t xml:space="preserve">non-discretionary </w:t>
      </w:r>
      <w:r w:rsidR="004267D8">
        <w:rPr>
          <w:rFonts w:ascii="Arial" w:hAnsi="Arial" w:cs="Arial"/>
          <w:color w:val="000000" w:themeColor="text1"/>
          <w:spacing w:val="-2"/>
        </w:rPr>
        <w:t>“</w:t>
      </w:r>
      <w:r w:rsidRPr="004267D8">
        <w:rPr>
          <w:rFonts w:ascii="Arial" w:hAnsi="Arial" w:cs="Arial"/>
          <w:i/>
          <w:color w:val="000000" w:themeColor="text1"/>
          <w:spacing w:val="-2"/>
        </w:rPr>
        <w:t>pass/fail</w:t>
      </w:r>
      <w:r w:rsidR="004267D8">
        <w:rPr>
          <w:rFonts w:ascii="Arial" w:hAnsi="Arial" w:cs="Arial"/>
          <w:i/>
          <w:color w:val="000000" w:themeColor="text1"/>
          <w:spacing w:val="-2"/>
        </w:rPr>
        <w:t>”</w:t>
      </w:r>
      <w:r w:rsidRPr="002E289E">
        <w:rPr>
          <w:rFonts w:ascii="Arial" w:hAnsi="Arial" w:cs="Arial"/>
          <w:color w:val="000000" w:themeColor="text1"/>
          <w:spacing w:val="-2"/>
        </w:rPr>
        <w:t xml:space="preserve"> criterion as specified in the </w:t>
      </w:r>
      <w:r w:rsidR="004267D8">
        <w:rPr>
          <w:rFonts w:ascii="Arial" w:hAnsi="Arial" w:cs="Arial"/>
          <w:color w:val="000000" w:themeColor="text1"/>
          <w:spacing w:val="-2"/>
        </w:rPr>
        <w:t xml:space="preserve">2016 Revised </w:t>
      </w:r>
      <w:r w:rsidRPr="00492E96">
        <w:rPr>
          <w:rFonts w:ascii="Arial" w:hAnsi="Arial" w:cs="Arial"/>
          <w:color w:val="000000" w:themeColor="text1"/>
          <w:spacing w:val="-2"/>
        </w:rPr>
        <w:t xml:space="preserve">Implementing Rules and Regulations (IRR) of Republic Act </w:t>
      </w:r>
      <w:r w:rsidR="004267D8" w:rsidRPr="00492E96">
        <w:rPr>
          <w:rFonts w:ascii="Arial" w:hAnsi="Arial" w:cs="Arial"/>
          <w:color w:val="000000" w:themeColor="text1"/>
          <w:spacing w:val="-2"/>
        </w:rPr>
        <w:t>(RA) No. 9184.</w:t>
      </w:r>
    </w:p>
    <w:p w14:paraId="788CCEB9" w14:textId="7CC0F5CC" w:rsidR="00492E96" w:rsidRPr="00492E96" w:rsidRDefault="00492E96" w:rsidP="00492E96">
      <w:pPr>
        <w:pStyle w:val="ListParagraph"/>
        <w:numPr>
          <w:ilvl w:val="0"/>
          <w:numId w:val="24"/>
        </w:numPr>
        <w:tabs>
          <w:tab w:val="left" w:pos="810"/>
        </w:tabs>
        <w:overflowPunct w:val="0"/>
        <w:autoSpaceDE w:val="0"/>
        <w:autoSpaceDN w:val="0"/>
        <w:adjustRightInd w:val="0"/>
        <w:spacing w:after="240"/>
        <w:ind w:right="-90"/>
        <w:textAlignment w:val="baseline"/>
        <w:rPr>
          <w:rFonts w:ascii="Arial" w:hAnsi="Arial" w:cs="Arial"/>
          <w:color w:val="000000" w:themeColor="text1"/>
          <w:spacing w:val="-2"/>
          <w:sz w:val="24"/>
          <w:szCs w:val="24"/>
        </w:rPr>
      </w:pPr>
      <w:r>
        <w:rPr>
          <w:rFonts w:ascii="Arial" w:hAnsi="Arial" w:cs="Arial"/>
          <w:color w:val="000000" w:themeColor="text1"/>
          <w:spacing w:val="-2"/>
          <w:sz w:val="24"/>
          <w:szCs w:val="24"/>
        </w:rPr>
        <w:t>Bidding is restricted to Filipino citizens/sole proprietorships, partnerships, or organizations with at least sixty percent (60%) interest or outstanding capital stock belonging to citizens of the Philippines, and to citizens or organizations of a country the law or regulations of which grant similar rights or privileges to Filipino citizens, pursuant to RA No. 5183.</w:t>
      </w:r>
    </w:p>
    <w:p w14:paraId="144DBF96" w14:textId="7996DF2C" w:rsidR="00C230F0" w:rsidRPr="002E289E" w:rsidRDefault="009630DA" w:rsidP="0077336F">
      <w:pPr>
        <w:numPr>
          <w:ilvl w:val="0"/>
          <w:numId w:val="9"/>
        </w:numPr>
        <w:tabs>
          <w:tab w:val="clear" w:pos="720"/>
        </w:tabs>
        <w:overflowPunct w:val="0"/>
        <w:autoSpaceDE w:val="0"/>
        <w:autoSpaceDN w:val="0"/>
        <w:adjustRightInd w:val="0"/>
        <w:spacing w:after="240"/>
        <w:ind w:hanging="720"/>
        <w:jc w:val="both"/>
        <w:textAlignment w:val="baseline"/>
        <w:rPr>
          <w:rFonts w:ascii="Arial" w:hAnsi="Arial" w:cs="Arial"/>
          <w:color w:val="000000" w:themeColor="text1"/>
          <w:spacing w:val="-2"/>
        </w:rPr>
      </w:pPr>
      <w:r>
        <w:rPr>
          <w:rFonts w:ascii="Arial" w:hAnsi="Arial" w:cs="Arial"/>
          <w:color w:val="000000" w:themeColor="text1"/>
          <w:spacing w:val="-2"/>
        </w:rPr>
        <w:t xml:space="preserve">Prospective Bidders </w:t>
      </w:r>
      <w:r w:rsidR="00A226DC" w:rsidRPr="002E289E">
        <w:rPr>
          <w:rFonts w:ascii="Arial" w:hAnsi="Arial" w:cs="Arial"/>
          <w:color w:val="000000" w:themeColor="text1"/>
          <w:spacing w:val="-2"/>
        </w:rPr>
        <w:t xml:space="preserve">may obtain further information from </w:t>
      </w:r>
      <w:r w:rsidR="00905867" w:rsidRPr="002E289E">
        <w:rPr>
          <w:rFonts w:ascii="Arial" w:hAnsi="Arial" w:cs="Arial"/>
          <w:color w:val="000000" w:themeColor="text1"/>
          <w:spacing w:val="-2"/>
        </w:rPr>
        <w:t xml:space="preserve">the </w:t>
      </w:r>
      <w:r w:rsidR="00A226DC" w:rsidRPr="002E289E">
        <w:rPr>
          <w:rFonts w:ascii="Arial" w:hAnsi="Arial" w:cs="Arial"/>
          <w:b/>
          <w:caps/>
          <w:color w:val="000000" w:themeColor="text1"/>
        </w:rPr>
        <w:t>CITY GOVERNMENT OF ALAMINOS, PANGASINAN</w:t>
      </w:r>
      <w:r w:rsidR="00A226DC" w:rsidRPr="002E289E">
        <w:rPr>
          <w:rFonts w:ascii="Arial" w:hAnsi="Arial" w:cs="Arial"/>
          <w:color w:val="000000" w:themeColor="text1"/>
          <w:spacing w:val="-2"/>
        </w:rPr>
        <w:t xml:space="preserve"> and </w:t>
      </w:r>
      <w:r w:rsidR="00797175" w:rsidRPr="002E289E">
        <w:rPr>
          <w:rFonts w:ascii="Arial" w:hAnsi="Arial" w:cs="Arial"/>
          <w:color w:val="000000" w:themeColor="text1"/>
          <w:spacing w:val="-2"/>
        </w:rPr>
        <w:t xml:space="preserve">inspect the Bidding Documents </w:t>
      </w:r>
      <w:r w:rsidR="000B6B62" w:rsidRPr="002E289E">
        <w:rPr>
          <w:rFonts w:ascii="Arial" w:hAnsi="Arial" w:cs="Arial"/>
          <w:color w:val="000000" w:themeColor="text1"/>
          <w:spacing w:val="-2"/>
        </w:rPr>
        <w:t xml:space="preserve">at the address given below </w:t>
      </w:r>
      <w:r>
        <w:rPr>
          <w:rFonts w:ascii="Arial" w:hAnsi="Arial" w:cs="Arial"/>
          <w:color w:val="000000" w:themeColor="text1"/>
          <w:spacing w:val="-2"/>
        </w:rPr>
        <w:t xml:space="preserve">during </w:t>
      </w:r>
      <w:r w:rsidR="00952BD2">
        <w:rPr>
          <w:rFonts w:ascii="Arial" w:hAnsi="Arial" w:cs="Arial"/>
          <w:b/>
          <w:i/>
          <w:spacing w:val="-2"/>
        </w:rPr>
        <w:t>8:00AM to 5:00PM</w:t>
      </w:r>
      <w:r w:rsidR="00093B56" w:rsidRPr="002E289E">
        <w:rPr>
          <w:rFonts w:ascii="Arial" w:hAnsi="Arial" w:cs="Arial"/>
          <w:b/>
          <w:i/>
          <w:spacing w:val="-2"/>
        </w:rPr>
        <w:t>.</w:t>
      </w:r>
    </w:p>
    <w:p w14:paraId="510AB89D" w14:textId="2A4D24DD" w:rsidR="00952BD2" w:rsidRPr="002E289E" w:rsidRDefault="00952BD2" w:rsidP="00952BD2">
      <w:pPr>
        <w:numPr>
          <w:ilvl w:val="0"/>
          <w:numId w:val="9"/>
        </w:numPr>
        <w:tabs>
          <w:tab w:val="clear" w:pos="720"/>
        </w:tabs>
        <w:overflowPunct w:val="0"/>
        <w:autoSpaceDE w:val="0"/>
        <w:autoSpaceDN w:val="0"/>
        <w:adjustRightInd w:val="0"/>
        <w:spacing w:after="240"/>
        <w:ind w:hanging="720"/>
        <w:jc w:val="both"/>
        <w:textAlignment w:val="baseline"/>
        <w:rPr>
          <w:rFonts w:ascii="Arial" w:hAnsi="Arial" w:cs="Arial"/>
          <w:color w:val="000000" w:themeColor="text1"/>
          <w:spacing w:val="-2"/>
        </w:rPr>
      </w:pPr>
      <w:r w:rsidRPr="002E289E">
        <w:rPr>
          <w:rFonts w:ascii="Arial" w:hAnsi="Arial" w:cs="Arial"/>
          <w:color w:val="000000" w:themeColor="text1"/>
          <w:spacing w:val="-2"/>
        </w:rPr>
        <w:t xml:space="preserve">A complete set of Bidding Documents may be </w:t>
      </w:r>
      <w:r>
        <w:rPr>
          <w:rFonts w:ascii="Arial" w:hAnsi="Arial" w:cs="Arial"/>
          <w:color w:val="000000" w:themeColor="text1"/>
          <w:spacing w:val="-2"/>
        </w:rPr>
        <w:t xml:space="preserve">acquired by interested </w:t>
      </w:r>
      <w:r w:rsidR="0061019E">
        <w:rPr>
          <w:rFonts w:ascii="Arial" w:hAnsi="Arial" w:cs="Arial"/>
          <w:color w:val="000000" w:themeColor="text1"/>
          <w:spacing w:val="-2"/>
        </w:rPr>
        <w:t>B</w:t>
      </w:r>
      <w:r w:rsidRPr="002E289E">
        <w:rPr>
          <w:rFonts w:ascii="Arial" w:hAnsi="Arial" w:cs="Arial"/>
          <w:color w:val="000000" w:themeColor="text1"/>
          <w:spacing w:val="-2"/>
        </w:rPr>
        <w:t>idders</w:t>
      </w:r>
      <w:r>
        <w:rPr>
          <w:rFonts w:ascii="Arial" w:hAnsi="Arial" w:cs="Arial"/>
          <w:color w:val="000000" w:themeColor="text1"/>
          <w:spacing w:val="-2"/>
        </w:rPr>
        <w:t xml:space="preserve"> on</w:t>
      </w:r>
      <w:r w:rsidRPr="002E289E">
        <w:rPr>
          <w:rFonts w:ascii="Arial" w:hAnsi="Arial" w:cs="Arial"/>
          <w:color w:val="000000" w:themeColor="text1"/>
          <w:spacing w:val="-2"/>
        </w:rPr>
        <w:t xml:space="preserve"> </w:t>
      </w:r>
      <w:r w:rsidR="009E345B">
        <w:rPr>
          <w:rFonts w:ascii="Arial" w:hAnsi="Arial" w:cs="Arial"/>
          <w:b/>
          <w:i/>
          <w:spacing w:val="-2"/>
        </w:rPr>
        <w:t>March 17 – April 6, 2021</w:t>
      </w:r>
      <w:r>
        <w:rPr>
          <w:rFonts w:ascii="Arial" w:hAnsi="Arial" w:cs="Arial"/>
          <w:spacing w:val="-2"/>
        </w:rPr>
        <w:t xml:space="preserve"> from </w:t>
      </w:r>
      <w:r w:rsidR="0061019E">
        <w:rPr>
          <w:rFonts w:ascii="Arial" w:hAnsi="Arial" w:cs="Arial"/>
          <w:spacing w:val="-2"/>
        </w:rPr>
        <w:t xml:space="preserve">the </w:t>
      </w:r>
      <w:r>
        <w:rPr>
          <w:rFonts w:ascii="Arial" w:hAnsi="Arial" w:cs="Arial"/>
          <w:spacing w:val="-2"/>
        </w:rPr>
        <w:t xml:space="preserve">given address and </w:t>
      </w:r>
      <w:r w:rsidR="0061019E">
        <w:rPr>
          <w:rFonts w:ascii="Arial" w:hAnsi="Arial" w:cs="Arial"/>
          <w:spacing w:val="-2"/>
        </w:rPr>
        <w:t xml:space="preserve">website below and </w:t>
      </w:r>
      <w:r w:rsidRPr="00952BD2">
        <w:rPr>
          <w:rFonts w:ascii="Arial" w:hAnsi="Arial" w:cs="Arial"/>
          <w:color w:val="000000" w:themeColor="text1"/>
          <w:spacing w:val="-2"/>
        </w:rPr>
        <w:t>upon</w:t>
      </w:r>
      <w:r w:rsidRPr="002E289E">
        <w:rPr>
          <w:rFonts w:ascii="Arial" w:hAnsi="Arial" w:cs="Arial"/>
          <w:color w:val="000000" w:themeColor="text1"/>
          <w:spacing w:val="-2"/>
        </w:rPr>
        <w:t xml:space="preserve"> payment of a non-refundable fee for the Bidding Documents in the amount of</w:t>
      </w:r>
      <w:r>
        <w:rPr>
          <w:rFonts w:ascii="Arial" w:hAnsi="Arial" w:cs="Arial"/>
          <w:color w:val="000000" w:themeColor="text1"/>
          <w:spacing w:val="-2"/>
        </w:rPr>
        <w:t xml:space="preserve"> </w:t>
      </w:r>
      <w:r w:rsidR="008E6F7E">
        <w:rPr>
          <w:rFonts w:ascii="Arial" w:hAnsi="Arial" w:cs="Arial"/>
          <w:b/>
          <w:color w:val="000000" w:themeColor="text1"/>
          <w:spacing w:val="-2"/>
        </w:rPr>
        <w:t xml:space="preserve">Twenty Five </w:t>
      </w:r>
      <w:r w:rsidR="008E6F7E">
        <w:rPr>
          <w:rStyle w:val="displaytext51"/>
          <w:rFonts w:ascii="Arial" w:hAnsi="Arial" w:cs="Arial"/>
          <w:b/>
          <w:color w:val="000000" w:themeColor="text1"/>
          <w:sz w:val="24"/>
          <w:szCs w:val="24"/>
        </w:rPr>
        <w:t>Thousand Pesos Only (Php 25</w:t>
      </w:r>
      <w:r w:rsidRPr="002E289E">
        <w:rPr>
          <w:rStyle w:val="displaytext51"/>
          <w:rFonts w:ascii="Arial" w:hAnsi="Arial" w:cs="Arial"/>
          <w:b/>
          <w:color w:val="000000" w:themeColor="text1"/>
          <w:sz w:val="24"/>
          <w:szCs w:val="24"/>
        </w:rPr>
        <w:t xml:space="preserve">,000.00) </w:t>
      </w:r>
      <w:r w:rsidRPr="002E289E">
        <w:rPr>
          <w:rStyle w:val="displaytext51"/>
          <w:rFonts w:ascii="Arial" w:hAnsi="Arial" w:cs="Arial"/>
          <w:color w:val="000000" w:themeColor="text1"/>
          <w:sz w:val="24"/>
          <w:szCs w:val="24"/>
        </w:rPr>
        <w:t>at</w:t>
      </w:r>
      <w:r w:rsidRPr="002E289E">
        <w:rPr>
          <w:rStyle w:val="displaytext51"/>
          <w:rFonts w:ascii="Arial" w:hAnsi="Arial" w:cs="Arial"/>
          <w:color w:val="000000" w:themeColor="text1"/>
          <w:spacing w:val="-2"/>
          <w:sz w:val="24"/>
          <w:szCs w:val="24"/>
        </w:rPr>
        <w:t xml:space="preserve"> </w:t>
      </w:r>
      <w:r w:rsidRPr="002E289E">
        <w:rPr>
          <w:rFonts w:ascii="Arial" w:hAnsi="Arial" w:cs="Arial"/>
          <w:color w:val="000000" w:themeColor="text1"/>
          <w:spacing w:val="-2"/>
        </w:rPr>
        <w:t xml:space="preserve">the BAC Secretariat, </w:t>
      </w:r>
      <w:r w:rsidRPr="002E289E">
        <w:rPr>
          <w:rFonts w:ascii="Arial" w:hAnsi="Arial" w:cs="Arial"/>
          <w:spacing w:val="-2"/>
        </w:rPr>
        <w:t>City Engineering Office</w:t>
      </w:r>
      <w:r w:rsidRPr="002E289E">
        <w:rPr>
          <w:rFonts w:ascii="Arial" w:hAnsi="Arial" w:cs="Arial"/>
          <w:color w:val="000000" w:themeColor="text1"/>
          <w:spacing w:val="-2"/>
        </w:rPr>
        <w:t>, City of Alaminos, Pangasinan.</w:t>
      </w:r>
    </w:p>
    <w:p w14:paraId="23593069" w14:textId="44647561" w:rsidR="00952BD2" w:rsidRPr="002E289E" w:rsidRDefault="00952BD2" w:rsidP="00952BD2">
      <w:pPr>
        <w:overflowPunct w:val="0"/>
        <w:autoSpaceDE w:val="0"/>
        <w:autoSpaceDN w:val="0"/>
        <w:adjustRightInd w:val="0"/>
        <w:spacing w:after="240"/>
        <w:ind w:left="720"/>
        <w:jc w:val="both"/>
        <w:textAlignment w:val="baseline"/>
        <w:rPr>
          <w:rFonts w:ascii="Arial" w:hAnsi="Arial" w:cs="Arial"/>
          <w:color w:val="000000" w:themeColor="text1"/>
          <w:spacing w:val="-2"/>
        </w:rPr>
      </w:pPr>
      <w:r w:rsidRPr="002E289E">
        <w:rPr>
          <w:rFonts w:ascii="Arial" w:hAnsi="Arial" w:cs="Arial"/>
          <w:color w:val="000000" w:themeColor="text1"/>
          <w:spacing w:val="-2"/>
        </w:rPr>
        <w:t xml:space="preserve">Bidding Documents may also be downloaded from the website of the Philippine Government Electronic Procurement System </w:t>
      </w:r>
      <w:r w:rsidR="008E6F7E">
        <w:rPr>
          <w:rFonts w:ascii="Arial" w:hAnsi="Arial" w:cs="Arial"/>
          <w:color w:val="000000" w:themeColor="text1"/>
          <w:spacing w:val="-2"/>
        </w:rPr>
        <w:t>(PhilGEPS) provided that bidder</w:t>
      </w:r>
      <w:r w:rsidRPr="002E289E">
        <w:rPr>
          <w:rFonts w:ascii="Arial" w:hAnsi="Arial" w:cs="Arial"/>
          <w:color w:val="000000" w:themeColor="text1"/>
          <w:spacing w:val="-2"/>
        </w:rPr>
        <w:t xml:space="preserve"> shall pay the fee for the Bidding Documents prior to the submission of bids.</w:t>
      </w:r>
    </w:p>
    <w:p w14:paraId="2B2F795F" w14:textId="57EF92AE" w:rsidR="008E6F7E" w:rsidRPr="008E6F7E" w:rsidRDefault="008E6F7E" w:rsidP="008E6F7E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240" w:line="240" w:lineRule="auto"/>
        <w:ind w:right="0" w:hanging="720"/>
        <w:textAlignment w:val="baseline"/>
        <w:rPr>
          <w:rFonts w:ascii="Arial" w:hAnsi="Arial" w:cs="Arial"/>
          <w:color w:val="000000" w:themeColor="text1"/>
          <w:spacing w:val="-2"/>
          <w:sz w:val="24"/>
          <w:szCs w:val="24"/>
        </w:rPr>
      </w:pPr>
      <w:r w:rsidRPr="008E6F7E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The </w:t>
      </w:r>
      <w:r w:rsidRPr="008E6F7E">
        <w:rPr>
          <w:rFonts w:ascii="Arial" w:hAnsi="Arial" w:cs="Arial"/>
          <w:b/>
          <w:caps/>
          <w:color w:val="000000" w:themeColor="text1"/>
          <w:sz w:val="24"/>
          <w:szCs w:val="24"/>
        </w:rPr>
        <w:t>CITY GOVERNMENT OF ALAMINOS, PANGASINAN</w:t>
      </w:r>
      <w:r w:rsidRPr="008E6F7E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will hold a Pre-Bid Conference </w:t>
      </w:r>
      <w:r>
        <w:rPr>
          <w:rFonts w:ascii="Arial" w:hAnsi="Arial" w:cs="Arial"/>
          <w:i/>
          <w:color w:val="000000" w:themeColor="text1"/>
          <w:spacing w:val="-2"/>
          <w:sz w:val="24"/>
          <w:szCs w:val="24"/>
        </w:rPr>
        <w:t xml:space="preserve">on </w:t>
      </w:r>
      <w:r w:rsidR="009E345B">
        <w:rPr>
          <w:rFonts w:ascii="Arial" w:hAnsi="Arial" w:cs="Arial"/>
          <w:b/>
          <w:i/>
          <w:sz w:val="24"/>
          <w:szCs w:val="24"/>
        </w:rPr>
        <w:t>March 25, 2021</w:t>
      </w:r>
      <w:r w:rsidRPr="008E6F7E">
        <w:rPr>
          <w:rFonts w:ascii="Arial" w:hAnsi="Arial" w:cs="Arial"/>
          <w:b/>
          <w:i/>
          <w:color w:val="000000" w:themeColor="text1"/>
          <w:sz w:val="24"/>
          <w:szCs w:val="24"/>
        </w:rPr>
        <w:t xml:space="preserve">, 10:00 A.M. </w:t>
      </w:r>
      <w:r w:rsidRPr="008E6F7E">
        <w:rPr>
          <w:rFonts w:ascii="Arial" w:hAnsi="Arial" w:cs="Arial"/>
          <w:i/>
          <w:color w:val="000000" w:themeColor="text1"/>
          <w:spacing w:val="-2"/>
          <w:sz w:val="24"/>
          <w:szCs w:val="24"/>
        </w:rPr>
        <w:t xml:space="preserve">at the </w:t>
      </w:r>
      <w:r w:rsidRPr="008E6F7E">
        <w:rPr>
          <w:rFonts w:ascii="Arial" w:hAnsi="Arial" w:cs="Arial"/>
          <w:b/>
          <w:i/>
          <w:color w:val="000000" w:themeColor="text1"/>
          <w:sz w:val="24"/>
          <w:szCs w:val="24"/>
        </w:rPr>
        <w:t>City Conference Hall, City Hall Building, City of Alaminos, Pangasinan</w:t>
      </w:r>
      <w:r w:rsidRPr="008E6F7E">
        <w:rPr>
          <w:rFonts w:ascii="Arial" w:hAnsi="Arial" w:cs="Arial"/>
          <w:color w:val="000000" w:themeColor="text1"/>
          <w:spacing w:val="-2"/>
          <w:sz w:val="24"/>
          <w:szCs w:val="24"/>
        </w:rPr>
        <w:t>.</w:t>
      </w:r>
    </w:p>
    <w:p w14:paraId="554E5B75" w14:textId="2637A4E9" w:rsidR="000C3EFF" w:rsidRDefault="00952BD2" w:rsidP="0077336F">
      <w:pPr>
        <w:numPr>
          <w:ilvl w:val="0"/>
          <w:numId w:val="9"/>
        </w:numPr>
        <w:tabs>
          <w:tab w:val="clear" w:pos="720"/>
        </w:tabs>
        <w:overflowPunct w:val="0"/>
        <w:autoSpaceDE w:val="0"/>
        <w:autoSpaceDN w:val="0"/>
        <w:adjustRightInd w:val="0"/>
        <w:spacing w:after="240"/>
        <w:ind w:hanging="720"/>
        <w:jc w:val="both"/>
        <w:textAlignment w:val="baseline"/>
        <w:rPr>
          <w:rFonts w:ascii="Arial" w:hAnsi="Arial" w:cs="Arial"/>
          <w:color w:val="000000" w:themeColor="text1"/>
          <w:spacing w:val="-2"/>
        </w:rPr>
      </w:pPr>
      <w:r>
        <w:rPr>
          <w:rFonts w:ascii="Arial" w:hAnsi="Arial" w:cs="Arial"/>
          <w:color w:val="000000" w:themeColor="text1"/>
          <w:spacing w:val="-2"/>
        </w:rPr>
        <w:t xml:space="preserve">Bids must be </w:t>
      </w:r>
      <w:r w:rsidR="008E6F7E">
        <w:rPr>
          <w:rFonts w:ascii="Arial" w:hAnsi="Arial" w:cs="Arial"/>
          <w:color w:val="000000" w:themeColor="text1"/>
          <w:spacing w:val="-2"/>
        </w:rPr>
        <w:t xml:space="preserve">duly </w:t>
      </w:r>
      <w:r>
        <w:rPr>
          <w:rFonts w:ascii="Arial" w:hAnsi="Arial" w:cs="Arial"/>
          <w:color w:val="000000" w:themeColor="text1"/>
          <w:spacing w:val="-2"/>
        </w:rPr>
        <w:t>received by the BAC Secretariat</w:t>
      </w:r>
      <w:r w:rsidR="00A17377" w:rsidRPr="002E289E">
        <w:rPr>
          <w:rFonts w:ascii="Arial" w:hAnsi="Arial" w:cs="Arial"/>
          <w:color w:val="000000" w:themeColor="text1"/>
          <w:spacing w:val="-2"/>
        </w:rPr>
        <w:t xml:space="preserve"> </w:t>
      </w:r>
      <w:r w:rsidR="00A226DC" w:rsidRPr="002E289E">
        <w:rPr>
          <w:rFonts w:ascii="Arial" w:hAnsi="Arial" w:cs="Arial"/>
          <w:color w:val="000000" w:themeColor="text1"/>
          <w:spacing w:val="-2"/>
        </w:rPr>
        <w:t xml:space="preserve">on or before </w:t>
      </w:r>
      <w:r w:rsidR="009E345B">
        <w:rPr>
          <w:rFonts w:ascii="Arial" w:hAnsi="Arial" w:cs="Arial"/>
          <w:b/>
          <w:i/>
          <w:spacing w:val="-2"/>
        </w:rPr>
        <w:t>April 6, 2021</w:t>
      </w:r>
      <w:r w:rsidR="00C230F0" w:rsidRPr="002E289E">
        <w:rPr>
          <w:rFonts w:ascii="Arial" w:hAnsi="Arial" w:cs="Arial"/>
          <w:b/>
          <w:i/>
          <w:color w:val="000000" w:themeColor="text1"/>
        </w:rPr>
        <w:t xml:space="preserve">, </w:t>
      </w:r>
      <w:r w:rsidR="008122D0" w:rsidRPr="002E289E">
        <w:rPr>
          <w:rFonts w:ascii="Arial" w:hAnsi="Arial" w:cs="Arial"/>
          <w:b/>
          <w:i/>
          <w:color w:val="000000" w:themeColor="text1"/>
        </w:rPr>
        <w:t>9</w:t>
      </w:r>
      <w:r w:rsidR="00C80452" w:rsidRPr="002E289E">
        <w:rPr>
          <w:rFonts w:ascii="Arial" w:hAnsi="Arial" w:cs="Arial"/>
          <w:b/>
          <w:i/>
          <w:color w:val="000000" w:themeColor="text1"/>
        </w:rPr>
        <w:t>:30</w:t>
      </w:r>
      <w:r w:rsidR="008122D0" w:rsidRPr="002E289E">
        <w:rPr>
          <w:rFonts w:ascii="Arial" w:hAnsi="Arial" w:cs="Arial"/>
          <w:b/>
          <w:i/>
          <w:color w:val="000000" w:themeColor="text1"/>
        </w:rPr>
        <w:t xml:space="preserve"> A</w:t>
      </w:r>
      <w:r w:rsidR="00C230F0" w:rsidRPr="002E289E">
        <w:rPr>
          <w:rFonts w:ascii="Arial" w:hAnsi="Arial" w:cs="Arial"/>
          <w:b/>
          <w:i/>
          <w:color w:val="000000" w:themeColor="text1"/>
        </w:rPr>
        <w:t xml:space="preserve">.M. </w:t>
      </w:r>
      <w:r w:rsidR="00A226DC" w:rsidRPr="002E289E">
        <w:rPr>
          <w:rFonts w:ascii="Arial" w:hAnsi="Arial" w:cs="Arial"/>
          <w:color w:val="000000" w:themeColor="text1"/>
        </w:rPr>
        <w:t xml:space="preserve">at </w:t>
      </w:r>
      <w:r w:rsidR="00344219" w:rsidRPr="002E289E">
        <w:rPr>
          <w:rFonts w:ascii="Arial" w:hAnsi="Arial" w:cs="Arial"/>
          <w:color w:val="000000" w:themeColor="text1"/>
        </w:rPr>
        <w:t xml:space="preserve">the </w:t>
      </w:r>
      <w:r w:rsidR="00344219" w:rsidRPr="002E289E">
        <w:rPr>
          <w:rFonts w:ascii="Arial" w:hAnsi="Arial" w:cs="Arial"/>
          <w:b/>
          <w:color w:val="000000" w:themeColor="text1"/>
        </w:rPr>
        <w:t xml:space="preserve">City </w:t>
      </w:r>
      <w:r w:rsidR="00516037" w:rsidRPr="002E289E">
        <w:rPr>
          <w:rFonts w:ascii="Arial" w:hAnsi="Arial" w:cs="Arial"/>
          <w:b/>
          <w:color w:val="000000" w:themeColor="text1"/>
        </w:rPr>
        <w:t>Budget</w:t>
      </w:r>
      <w:r w:rsidR="00344219" w:rsidRPr="002E289E">
        <w:rPr>
          <w:rFonts w:ascii="Arial" w:hAnsi="Arial" w:cs="Arial"/>
          <w:b/>
          <w:color w:val="000000" w:themeColor="text1"/>
        </w:rPr>
        <w:t xml:space="preserve"> </w:t>
      </w:r>
      <w:r w:rsidR="007D1F4E" w:rsidRPr="002E289E">
        <w:rPr>
          <w:rFonts w:ascii="Arial" w:hAnsi="Arial" w:cs="Arial"/>
          <w:b/>
          <w:color w:val="000000" w:themeColor="text1"/>
        </w:rPr>
        <w:t>Office</w:t>
      </w:r>
      <w:r w:rsidR="00A226DC" w:rsidRPr="002E289E">
        <w:rPr>
          <w:rFonts w:ascii="Arial" w:hAnsi="Arial" w:cs="Arial"/>
          <w:b/>
          <w:color w:val="000000" w:themeColor="text1"/>
        </w:rPr>
        <w:t>,</w:t>
      </w:r>
      <w:r w:rsidR="007771E5" w:rsidRPr="002E289E">
        <w:rPr>
          <w:rFonts w:ascii="Arial" w:hAnsi="Arial" w:cs="Arial"/>
          <w:b/>
          <w:color w:val="000000" w:themeColor="text1"/>
        </w:rPr>
        <w:t xml:space="preserve"> </w:t>
      </w:r>
      <w:r w:rsidR="00A226DC" w:rsidRPr="002E289E">
        <w:rPr>
          <w:rFonts w:ascii="Arial" w:hAnsi="Arial" w:cs="Arial"/>
          <w:b/>
          <w:color w:val="000000" w:themeColor="text1"/>
        </w:rPr>
        <w:t>City Hall Building, City</w:t>
      </w:r>
      <w:r w:rsidR="00B037BB" w:rsidRPr="002E289E">
        <w:rPr>
          <w:rFonts w:ascii="Arial" w:hAnsi="Arial" w:cs="Arial"/>
          <w:b/>
          <w:color w:val="000000" w:themeColor="text1"/>
        </w:rPr>
        <w:t xml:space="preserve"> of Alaminos</w:t>
      </w:r>
      <w:r w:rsidR="00A226DC" w:rsidRPr="002E289E">
        <w:rPr>
          <w:rFonts w:ascii="Arial" w:hAnsi="Arial" w:cs="Arial"/>
          <w:b/>
          <w:color w:val="000000" w:themeColor="text1"/>
        </w:rPr>
        <w:t>, Pangasinan</w:t>
      </w:r>
      <w:r w:rsidR="00A226DC" w:rsidRPr="002E289E">
        <w:rPr>
          <w:rFonts w:ascii="Arial" w:hAnsi="Arial" w:cs="Arial"/>
          <w:color w:val="000000" w:themeColor="text1"/>
          <w:spacing w:val="-2"/>
        </w:rPr>
        <w:t xml:space="preserve">. </w:t>
      </w:r>
      <w:r w:rsidR="00A614CE" w:rsidRPr="002E289E">
        <w:rPr>
          <w:rFonts w:ascii="Arial" w:hAnsi="Arial" w:cs="Arial"/>
          <w:color w:val="000000" w:themeColor="text1"/>
          <w:spacing w:val="-2"/>
        </w:rPr>
        <w:t>Late bids shall not be accepted.</w:t>
      </w:r>
    </w:p>
    <w:p w14:paraId="0E70A4DB" w14:textId="1C4C4F22" w:rsidR="00952BD2" w:rsidRDefault="00952BD2" w:rsidP="00952BD2">
      <w:pPr>
        <w:pStyle w:val="ListParagraph"/>
        <w:numPr>
          <w:ilvl w:val="0"/>
          <w:numId w:val="9"/>
        </w:numPr>
        <w:spacing w:line="240" w:lineRule="auto"/>
        <w:ind w:right="-90" w:hanging="720"/>
        <w:rPr>
          <w:rFonts w:ascii="Arial" w:hAnsi="Arial" w:cs="Arial"/>
          <w:color w:val="000000" w:themeColor="text1"/>
          <w:spacing w:val="-2"/>
          <w:sz w:val="24"/>
          <w:szCs w:val="24"/>
        </w:rPr>
      </w:pPr>
      <w:r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All bids must be accompanied by a bid security in any of the acceptable forms and in the amount stated in </w:t>
      </w:r>
      <w:r w:rsidRPr="00952BD2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>ITB</w:t>
      </w:r>
      <w:r w:rsidR="008F2400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Clause 14</w:t>
      </w:r>
      <w:r>
        <w:rPr>
          <w:rFonts w:ascii="Arial" w:hAnsi="Arial" w:cs="Arial"/>
          <w:color w:val="000000" w:themeColor="text1"/>
          <w:spacing w:val="-2"/>
          <w:sz w:val="24"/>
          <w:szCs w:val="24"/>
        </w:rPr>
        <w:t>.</w:t>
      </w:r>
    </w:p>
    <w:p w14:paraId="12711C56" w14:textId="77777777" w:rsidR="00952BD2" w:rsidRPr="002E289E" w:rsidRDefault="00952BD2" w:rsidP="00952BD2">
      <w:pPr>
        <w:pStyle w:val="ListParagraph"/>
        <w:spacing w:line="240" w:lineRule="auto"/>
        <w:ind w:right="-90"/>
        <w:rPr>
          <w:rFonts w:ascii="Arial" w:hAnsi="Arial" w:cs="Arial"/>
          <w:color w:val="000000" w:themeColor="text1"/>
          <w:spacing w:val="-2"/>
          <w:sz w:val="24"/>
          <w:szCs w:val="24"/>
        </w:rPr>
      </w:pPr>
    </w:p>
    <w:p w14:paraId="3A176A73" w14:textId="335B1251" w:rsidR="00431971" w:rsidRPr="002E289E" w:rsidRDefault="000F314D" w:rsidP="0077336F">
      <w:pPr>
        <w:pStyle w:val="ListParagraph"/>
        <w:numPr>
          <w:ilvl w:val="0"/>
          <w:numId w:val="9"/>
        </w:numPr>
        <w:spacing w:line="240" w:lineRule="auto"/>
        <w:ind w:right="-90" w:hanging="720"/>
        <w:rPr>
          <w:rFonts w:ascii="Arial" w:hAnsi="Arial" w:cs="Arial"/>
          <w:color w:val="000000" w:themeColor="text1"/>
          <w:spacing w:val="-2"/>
          <w:sz w:val="24"/>
          <w:szCs w:val="24"/>
        </w:rPr>
      </w:pPr>
      <w:r w:rsidRPr="002E289E">
        <w:rPr>
          <w:rFonts w:ascii="Arial" w:hAnsi="Arial" w:cs="Arial"/>
          <w:color w:val="000000" w:themeColor="text1"/>
          <w:spacing w:val="-2"/>
          <w:sz w:val="24"/>
          <w:szCs w:val="24"/>
        </w:rPr>
        <w:t>Bid opening shall be on</w:t>
      </w:r>
      <w:r w:rsidR="008122D0" w:rsidRPr="002E289E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</w:t>
      </w:r>
      <w:r w:rsidR="009E345B">
        <w:rPr>
          <w:rFonts w:ascii="Arial" w:hAnsi="Arial" w:cs="Arial"/>
          <w:b/>
          <w:i/>
          <w:spacing w:val="-2"/>
          <w:sz w:val="24"/>
          <w:szCs w:val="24"/>
        </w:rPr>
        <w:t>April 6, 2021</w:t>
      </w:r>
      <w:r w:rsidR="008122D0" w:rsidRPr="002E289E">
        <w:rPr>
          <w:rFonts w:ascii="Arial" w:hAnsi="Arial" w:cs="Arial"/>
          <w:b/>
          <w:i/>
          <w:color w:val="000000" w:themeColor="text1"/>
          <w:sz w:val="24"/>
          <w:szCs w:val="24"/>
        </w:rPr>
        <w:t>, 10:00 A</w:t>
      </w:r>
      <w:r w:rsidR="00C230F0" w:rsidRPr="002E289E">
        <w:rPr>
          <w:rFonts w:ascii="Arial" w:hAnsi="Arial" w:cs="Arial"/>
          <w:b/>
          <w:i/>
          <w:color w:val="000000" w:themeColor="text1"/>
          <w:sz w:val="24"/>
          <w:szCs w:val="24"/>
        </w:rPr>
        <w:t xml:space="preserve">.M. </w:t>
      </w:r>
      <w:r w:rsidRPr="002E289E">
        <w:rPr>
          <w:rFonts w:ascii="Arial" w:hAnsi="Arial" w:cs="Arial"/>
          <w:color w:val="000000" w:themeColor="text1"/>
          <w:spacing w:val="-2"/>
          <w:sz w:val="24"/>
          <w:szCs w:val="24"/>
        </w:rPr>
        <w:t>at</w:t>
      </w:r>
      <w:r w:rsidR="00093B56" w:rsidRPr="002E289E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the</w:t>
      </w:r>
      <w:r w:rsidRPr="002E289E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</w:t>
      </w:r>
      <w:r w:rsidR="00093B56" w:rsidRPr="002E289E">
        <w:rPr>
          <w:rFonts w:ascii="Arial" w:hAnsi="Arial" w:cs="Arial"/>
          <w:b/>
          <w:color w:val="000000" w:themeColor="text1"/>
          <w:sz w:val="24"/>
          <w:szCs w:val="24"/>
        </w:rPr>
        <w:t xml:space="preserve">City </w:t>
      </w:r>
      <w:r w:rsidR="00A424B9" w:rsidRPr="002E289E">
        <w:rPr>
          <w:rFonts w:ascii="Arial" w:hAnsi="Arial" w:cs="Arial"/>
          <w:b/>
          <w:color w:val="000000" w:themeColor="text1"/>
          <w:sz w:val="24"/>
          <w:szCs w:val="24"/>
        </w:rPr>
        <w:t>Conference Hall</w:t>
      </w:r>
      <w:r w:rsidR="000C36B3" w:rsidRPr="002E289E">
        <w:rPr>
          <w:rFonts w:ascii="Arial" w:hAnsi="Arial" w:cs="Arial"/>
          <w:b/>
          <w:color w:val="000000" w:themeColor="text1"/>
          <w:sz w:val="24"/>
          <w:szCs w:val="24"/>
        </w:rPr>
        <w:t xml:space="preserve">, </w:t>
      </w:r>
      <w:r w:rsidR="00516037" w:rsidRPr="002E289E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>City Hall</w:t>
      </w:r>
      <w:r w:rsidRPr="002E289E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 xml:space="preserve"> Building, </w:t>
      </w:r>
      <w:r w:rsidR="00B037BB" w:rsidRPr="002E289E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>City of Alaminos</w:t>
      </w:r>
      <w:r w:rsidRPr="002E289E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>, Pangasinan</w:t>
      </w:r>
      <w:r w:rsidRPr="002E289E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.  Bids will be opened in the presence of the </w:t>
      </w:r>
      <w:r w:rsidR="009B3096" w:rsidRPr="002E289E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bidders’ </w:t>
      </w:r>
      <w:r w:rsidRPr="002E289E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representatives who choose to attend </w:t>
      </w:r>
      <w:r w:rsidR="0044026F">
        <w:rPr>
          <w:rFonts w:ascii="Arial" w:hAnsi="Arial" w:cs="Arial"/>
          <w:color w:val="000000" w:themeColor="text1"/>
          <w:spacing w:val="-2"/>
          <w:sz w:val="24"/>
          <w:szCs w:val="24"/>
        </w:rPr>
        <w:t>the activity.</w:t>
      </w:r>
    </w:p>
    <w:p w14:paraId="2AC203E2" w14:textId="77777777" w:rsidR="00AC794E" w:rsidRPr="002E289E" w:rsidRDefault="00AC794E" w:rsidP="0077336F">
      <w:pPr>
        <w:pStyle w:val="ListParagraph"/>
        <w:overflowPunct w:val="0"/>
        <w:autoSpaceDE w:val="0"/>
        <w:autoSpaceDN w:val="0"/>
        <w:adjustRightInd w:val="0"/>
        <w:spacing w:after="240" w:line="240" w:lineRule="auto"/>
        <w:ind w:left="1440"/>
        <w:textAlignment w:val="baseline"/>
        <w:rPr>
          <w:rFonts w:ascii="Arial" w:hAnsi="Arial" w:cs="Arial"/>
          <w:color w:val="000000" w:themeColor="text1"/>
          <w:spacing w:val="-2"/>
          <w:sz w:val="24"/>
          <w:szCs w:val="24"/>
        </w:rPr>
      </w:pPr>
    </w:p>
    <w:p w14:paraId="701BBA8F" w14:textId="61AF8091" w:rsidR="00A226DC" w:rsidRPr="0032639F" w:rsidRDefault="00A8723C" w:rsidP="0077336F">
      <w:pPr>
        <w:pStyle w:val="ListParagraph"/>
        <w:numPr>
          <w:ilvl w:val="0"/>
          <w:numId w:val="9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spacing w:after="240" w:line="240" w:lineRule="auto"/>
        <w:ind w:left="709" w:right="0" w:hanging="709"/>
        <w:textAlignment w:val="baseline"/>
        <w:rPr>
          <w:rFonts w:ascii="Arial" w:hAnsi="Arial" w:cs="Arial"/>
          <w:color w:val="000000" w:themeColor="text1"/>
          <w:spacing w:val="-2"/>
          <w:sz w:val="24"/>
          <w:szCs w:val="24"/>
        </w:rPr>
      </w:pPr>
      <w:r w:rsidRPr="002E289E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A226DC" w:rsidRPr="002E289E">
        <w:rPr>
          <w:rFonts w:ascii="Arial" w:hAnsi="Arial" w:cs="Arial"/>
          <w:color w:val="000000" w:themeColor="text1"/>
          <w:sz w:val="24"/>
          <w:szCs w:val="24"/>
        </w:rPr>
        <w:t xml:space="preserve">The </w:t>
      </w:r>
      <w:r w:rsidR="00923D7C" w:rsidRPr="002E289E">
        <w:rPr>
          <w:rFonts w:ascii="Arial" w:hAnsi="Arial" w:cs="Arial"/>
          <w:b/>
          <w:caps/>
          <w:color w:val="000000" w:themeColor="text1"/>
          <w:sz w:val="24"/>
          <w:szCs w:val="24"/>
        </w:rPr>
        <w:t>CITY GOVERNm</w:t>
      </w:r>
      <w:r w:rsidR="00A226DC" w:rsidRPr="002E289E">
        <w:rPr>
          <w:rFonts w:ascii="Arial" w:hAnsi="Arial" w:cs="Arial"/>
          <w:b/>
          <w:caps/>
          <w:color w:val="000000" w:themeColor="text1"/>
          <w:sz w:val="24"/>
          <w:szCs w:val="24"/>
        </w:rPr>
        <w:t>ENT OF ALAMINOS, PANGASINAN</w:t>
      </w:r>
      <w:r w:rsidR="00A226DC" w:rsidRPr="002E289E">
        <w:rPr>
          <w:rFonts w:ascii="Arial" w:hAnsi="Arial" w:cs="Arial"/>
          <w:color w:val="000000" w:themeColor="text1"/>
          <w:sz w:val="24"/>
          <w:szCs w:val="24"/>
        </w:rPr>
        <w:t xml:space="preserve"> reserves the right to reject any </w:t>
      </w:r>
      <w:r w:rsidR="0044026F">
        <w:rPr>
          <w:rFonts w:ascii="Arial" w:hAnsi="Arial" w:cs="Arial"/>
          <w:color w:val="000000" w:themeColor="text1"/>
          <w:sz w:val="24"/>
          <w:szCs w:val="24"/>
        </w:rPr>
        <w:t xml:space="preserve">and all </w:t>
      </w:r>
      <w:r w:rsidR="00A226DC" w:rsidRPr="002E289E">
        <w:rPr>
          <w:rFonts w:ascii="Arial" w:hAnsi="Arial" w:cs="Arial"/>
          <w:color w:val="000000" w:themeColor="text1"/>
          <w:sz w:val="24"/>
          <w:szCs w:val="24"/>
        </w:rPr>
        <w:t>bid</w:t>
      </w:r>
      <w:r w:rsidR="0044026F">
        <w:rPr>
          <w:rFonts w:ascii="Arial" w:hAnsi="Arial" w:cs="Arial"/>
          <w:color w:val="000000" w:themeColor="text1"/>
          <w:sz w:val="24"/>
          <w:szCs w:val="24"/>
        </w:rPr>
        <w:t>s</w:t>
      </w:r>
      <w:r w:rsidR="00A226DC" w:rsidRPr="002E289E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44026F">
        <w:rPr>
          <w:rFonts w:ascii="Arial" w:hAnsi="Arial" w:cs="Arial"/>
          <w:color w:val="000000" w:themeColor="text1"/>
          <w:sz w:val="24"/>
          <w:szCs w:val="24"/>
        </w:rPr>
        <w:t>declare a failure of bidding, or not award the contract at any time prior to contract award</w:t>
      </w:r>
      <w:r w:rsidR="0006400E">
        <w:rPr>
          <w:rFonts w:ascii="Arial" w:hAnsi="Arial" w:cs="Arial"/>
          <w:color w:val="000000" w:themeColor="text1"/>
          <w:sz w:val="24"/>
          <w:szCs w:val="24"/>
        </w:rPr>
        <w:t xml:space="preserve"> in accordance with </w:t>
      </w:r>
      <w:r w:rsidR="0006400E" w:rsidRPr="00A258C2">
        <w:rPr>
          <w:rFonts w:ascii="Arial" w:hAnsi="Arial" w:cs="Arial"/>
          <w:sz w:val="24"/>
          <w:szCs w:val="24"/>
        </w:rPr>
        <w:t>Section 35.6</w:t>
      </w:r>
      <w:r w:rsidR="0044026F">
        <w:rPr>
          <w:rFonts w:ascii="Arial" w:hAnsi="Arial" w:cs="Arial"/>
          <w:color w:val="000000" w:themeColor="text1"/>
          <w:sz w:val="24"/>
          <w:szCs w:val="24"/>
        </w:rPr>
        <w:t xml:space="preserve"> and 41 of the 2016 Revised Implementing Rules and Regulations (IRR) of RA No. 9184, without thereby incurring any </w:t>
      </w:r>
      <w:r w:rsidR="00A226DC" w:rsidRPr="002E289E">
        <w:rPr>
          <w:rFonts w:ascii="Arial" w:hAnsi="Arial" w:cs="Arial"/>
          <w:color w:val="000000" w:themeColor="text1"/>
          <w:sz w:val="24"/>
          <w:szCs w:val="24"/>
        </w:rPr>
        <w:t>liability to the affected bidder or bidde</w:t>
      </w:r>
      <w:bookmarkStart w:id="0" w:name="_GoBack"/>
      <w:bookmarkEnd w:id="0"/>
      <w:r w:rsidR="00A226DC" w:rsidRPr="002E289E">
        <w:rPr>
          <w:rFonts w:ascii="Arial" w:hAnsi="Arial" w:cs="Arial"/>
          <w:color w:val="000000" w:themeColor="text1"/>
          <w:sz w:val="24"/>
          <w:szCs w:val="24"/>
        </w:rPr>
        <w:t xml:space="preserve">rs. </w:t>
      </w:r>
    </w:p>
    <w:p w14:paraId="0B35B7BC" w14:textId="77777777" w:rsidR="0032639F" w:rsidRPr="0032639F" w:rsidRDefault="0032639F" w:rsidP="0032639F">
      <w:pPr>
        <w:pStyle w:val="ListParagraph"/>
        <w:rPr>
          <w:rFonts w:ascii="Arial" w:hAnsi="Arial" w:cs="Arial"/>
          <w:color w:val="000000" w:themeColor="text1"/>
          <w:spacing w:val="-2"/>
          <w:sz w:val="24"/>
          <w:szCs w:val="24"/>
        </w:rPr>
      </w:pPr>
    </w:p>
    <w:p w14:paraId="1AE62C14" w14:textId="77777777" w:rsidR="0032639F" w:rsidRDefault="0032639F" w:rsidP="0032639F">
      <w:pPr>
        <w:pStyle w:val="ListParagraph"/>
        <w:overflowPunct w:val="0"/>
        <w:autoSpaceDE w:val="0"/>
        <w:autoSpaceDN w:val="0"/>
        <w:adjustRightInd w:val="0"/>
        <w:spacing w:after="240" w:line="240" w:lineRule="auto"/>
        <w:ind w:left="709" w:right="0"/>
        <w:textAlignment w:val="baseline"/>
        <w:rPr>
          <w:rFonts w:ascii="Arial" w:hAnsi="Arial" w:cs="Arial"/>
          <w:color w:val="000000" w:themeColor="text1"/>
          <w:spacing w:val="-2"/>
          <w:sz w:val="24"/>
          <w:szCs w:val="24"/>
        </w:rPr>
      </w:pPr>
    </w:p>
    <w:p w14:paraId="447E6B35" w14:textId="77777777" w:rsidR="0032639F" w:rsidRPr="002E289E" w:rsidRDefault="0032639F" w:rsidP="0032639F">
      <w:pPr>
        <w:pStyle w:val="ListParagraph"/>
        <w:overflowPunct w:val="0"/>
        <w:autoSpaceDE w:val="0"/>
        <w:autoSpaceDN w:val="0"/>
        <w:adjustRightInd w:val="0"/>
        <w:spacing w:after="240" w:line="240" w:lineRule="auto"/>
        <w:ind w:left="709" w:right="0"/>
        <w:textAlignment w:val="baseline"/>
        <w:rPr>
          <w:rFonts w:ascii="Arial" w:hAnsi="Arial" w:cs="Arial"/>
          <w:color w:val="000000" w:themeColor="text1"/>
          <w:spacing w:val="-2"/>
          <w:sz w:val="24"/>
          <w:szCs w:val="24"/>
        </w:rPr>
      </w:pPr>
    </w:p>
    <w:p w14:paraId="72D0E866" w14:textId="77777777" w:rsidR="00FA5459" w:rsidRPr="002E289E" w:rsidRDefault="00A226DC" w:rsidP="0077336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240"/>
        <w:ind w:hanging="720"/>
        <w:jc w:val="both"/>
        <w:textAlignment w:val="baseline"/>
        <w:rPr>
          <w:rFonts w:ascii="Arial" w:hAnsi="Arial" w:cs="Arial"/>
          <w:color w:val="000000" w:themeColor="text1"/>
          <w:spacing w:val="-2"/>
        </w:rPr>
      </w:pPr>
      <w:r w:rsidRPr="002E289E">
        <w:rPr>
          <w:rFonts w:ascii="Arial" w:hAnsi="Arial" w:cs="Arial"/>
          <w:color w:val="000000" w:themeColor="text1"/>
          <w:spacing w:val="-2"/>
        </w:rPr>
        <w:lastRenderedPageBreak/>
        <w:t>For further information, please refer to:</w:t>
      </w:r>
    </w:p>
    <w:p w14:paraId="537072FC" w14:textId="77777777" w:rsidR="00344219" w:rsidRPr="002E289E" w:rsidRDefault="00344219" w:rsidP="0077336F">
      <w:pPr>
        <w:ind w:left="720"/>
        <w:jc w:val="both"/>
        <w:rPr>
          <w:rFonts w:ascii="Arial" w:hAnsi="Arial" w:cs="Arial"/>
          <w:b/>
          <w:i/>
          <w:color w:val="000000" w:themeColor="text1"/>
          <w:spacing w:val="-2"/>
        </w:rPr>
      </w:pPr>
    </w:p>
    <w:p w14:paraId="1BF816F9" w14:textId="77777777" w:rsidR="008122D0" w:rsidRPr="002E289E" w:rsidRDefault="008122D0" w:rsidP="0077336F">
      <w:pPr>
        <w:ind w:left="720"/>
        <w:jc w:val="both"/>
        <w:rPr>
          <w:rFonts w:ascii="Arial" w:hAnsi="Arial" w:cs="Arial"/>
          <w:b/>
          <w:i/>
          <w:color w:val="000000" w:themeColor="text1"/>
          <w:spacing w:val="-2"/>
        </w:rPr>
      </w:pPr>
      <w:r w:rsidRPr="002E289E">
        <w:rPr>
          <w:rFonts w:ascii="Arial" w:hAnsi="Arial" w:cs="Arial"/>
          <w:b/>
          <w:i/>
          <w:color w:val="000000" w:themeColor="text1"/>
          <w:spacing w:val="-2"/>
        </w:rPr>
        <w:t>ROLEVER C. BERNABE</w:t>
      </w:r>
      <w:r w:rsidR="00620AFF" w:rsidRPr="002E289E">
        <w:rPr>
          <w:rFonts w:ascii="Arial" w:hAnsi="Arial" w:cs="Arial"/>
          <w:b/>
          <w:i/>
          <w:color w:val="000000" w:themeColor="text1"/>
          <w:spacing w:val="-2"/>
        </w:rPr>
        <w:t xml:space="preserve"> / ENGR. WILSON C. ROSARIO</w:t>
      </w:r>
    </w:p>
    <w:p w14:paraId="179617BD" w14:textId="77777777" w:rsidR="00A226DC" w:rsidRPr="002E289E" w:rsidRDefault="00620AFF" w:rsidP="0077336F">
      <w:pPr>
        <w:ind w:left="720"/>
        <w:jc w:val="both"/>
        <w:rPr>
          <w:rFonts w:ascii="Arial" w:hAnsi="Arial" w:cs="Arial"/>
          <w:i/>
          <w:color w:val="000000" w:themeColor="text1"/>
          <w:spacing w:val="-2"/>
        </w:rPr>
      </w:pPr>
      <w:r w:rsidRPr="002E289E">
        <w:rPr>
          <w:rFonts w:ascii="Arial" w:hAnsi="Arial" w:cs="Arial"/>
          <w:i/>
          <w:color w:val="000000" w:themeColor="text1"/>
          <w:spacing w:val="-2"/>
        </w:rPr>
        <w:t>Head – BAC Secretariat / Member – BAC Secretariat</w:t>
      </w:r>
    </w:p>
    <w:p w14:paraId="6C33EED9" w14:textId="56FFAEE8" w:rsidR="009657A6" w:rsidRPr="002E289E" w:rsidRDefault="0045636C" w:rsidP="0077336F">
      <w:pPr>
        <w:ind w:left="720"/>
        <w:jc w:val="both"/>
        <w:rPr>
          <w:rFonts w:ascii="Arial" w:hAnsi="Arial" w:cs="Arial"/>
          <w:i/>
          <w:color w:val="000000" w:themeColor="text1"/>
          <w:spacing w:val="-2"/>
        </w:rPr>
      </w:pPr>
      <w:r w:rsidRPr="002E289E">
        <w:rPr>
          <w:rFonts w:ascii="Arial" w:hAnsi="Arial" w:cs="Arial"/>
          <w:i/>
          <w:color w:val="000000" w:themeColor="text1"/>
          <w:spacing w:val="-2"/>
        </w:rPr>
        <w:t xml:space="preserve">City </w:t>
      </w:r>
      <w:r w:rsidR="008122D0" w:rsidRPr="002E289E">
        <w:rPr>
          <w:rFonts w:ascii="Arial" w:hAnsi="Arial" w:cs="Arial"/>
          <w:i/>
          <w:color w:val="000000" w:themeColor="text1"/>
          <w:spacing w:val="-2"/>
        </w:rPr>
        <w:t xml:space="preserve">General Services </w:t>
      </w:r>
      <w:r w:rsidRPr="002E289E">
        <w:rPr>
          <w:rFonts w:ascii="Arial" w:hAnsi="Arial" w:cs="Arial"/>
          <w:i/>
          <w:color w:val="000000" w:themeColor="text1"/>
          <w:spacing w:val="-2"/>
        </w:rPr>
        <w:t>Office</w:t>
      </w:r>
      <w:r w:rsidR="009657A6" w:rsidRPr="002E289E">
        <w:rPr>
          <w:rFonts w:ascii="Arial" w:hAnsi="Arial" w:cs="Arial"/>
          <w:i/>
          <w:color w:val="000000" w:themeColor="text1"/>
          <w:spacing w:val="-2"/>
        </w:rPr>
        <w:t xml:space="preserve"> / City Engineering Office</w:t>
      </w:r>
    </w:p>
    <w:p w14:paraId="741979DC" w14:textId="7CB2A369" w:rsidR="00A226DC" w:rsidRPr="002E289E" w:rsidRDefault="0045636C" w:rsidP="0077336F">
      <w:pPr>
        <w:ind w:left="720"/>
        <w:jc w:val="both"/>
        <w:rPr>
          <w:rFonts w:ascii="Arial" w:hAnsi="Arial" w:cs="Arial"/>
          <w:i/>
          <w:color w:val="000000" w:themeColor="text1"/>
          <w:spacing w:val="-2"/>
        </w:rPr>
      </w:pPr>
      <w:r w:rsidRPr="002E289E">
        <w:rPr>
          <w:rFonts w:ascii="Arial" w:hAnsi="Arial" w:cs="Arial"/>
          <w:i/>
          <w:color w:val="000000" w:themeColor="text1"/>
          <w:spacing w:val="-2"/>
        </w:rPr>
        <w:t>Alaminos City Hall Building</w:t>
      </w:r>
    </w:p>
    <w:p w14:paraId="1064E2B6" w14:textId="211406C0" w:rsidR="00A226DC" w:rsidRPr="002E289E" w:rsidRDefault="0045636C" w:rsidP="0077336F">
      <w:pPr>
        <w:ind w:left="720"/>
        <w:jc w:val="both"/>
        <w:rPr>
          <w:rFonts w:ascii="Arial" w:hAnsi="Arial" w:cs="Arial"/>
          <w:i/>
          <w:color w:val="000000" w:themeColor="text1"/>
          <w:spacing w:val="-2"/>
        </w:rPr>
      </w:pPr>
      <w:r w:rsidRPr="002E289E">
        <w:rPr>
          <w:rFonts w:ascii="Arial" w:hAnsi="Arial" w:cs="Arial"/>
          <w:i/>
          <w:color w:val="000000" w:themeColor="text1"/>
          <w:spacing w:val="-2"/>
        </w:rPr>
        <w:t>Quezon Avenue,</w:t>
      </w:r>
      <w:r w:rsidR="008122D0" w:rsidRPr="002E289E">
        <w:rPr>
          <w:rFonts w:ascii="Arial" w:hAnsi="Arial" w:cs="Arial"/>
          <w:i/>
          <w:color w:val="000000" w:themeColor="text1"/>
          <w:spacing w:val="-2"/>
        </w:rPr>
        <w:t xml:space="preserve"> </w:t>
      </w:r>
      <w:r w:rsidRPr="002E289E">
        <w:rPr>
          <w:rFonts w:ascii="Arial" w:hAnsi="Arial" w:cs="Arial"/>
          <w:i/>
          <w:color w:val="000000" w:themeColor="text1"/>
          <w:spacing w:val="-2"/>
        </w:rPr>
        <w:t xml:space="preserve">Poblacion, </w:t>
      </w:r>
      <w:r w:rsidR="00FF0ADC" w:rsidRPr="002E289E">
        <w:rPr>
          <w:rFonts w:ascii="Arial" w:hAnsi="Arial" w:cs="Arial"/>
          <w:i/>
          <w:color w:val="000000" w:themeColor="text1"/>
          <w:spacing w:val="-2"/>
        </w:rPr>
        <w:t>City of Alaminos</w:t>
      </w:r>
      <w:r w:rsidRPr="002E289E">
        <w:rPr>
          <w:rFonts w:ascii="Arial" w:hAnsi="Arial" w:cs="Arial"/>
          <w:i/>
          <w:color w:val="000000" w:themeColor="text1"/>
          <w:spacing w:val="-2"/>
        </w:rPr>
        <w:t>, Pangasinan</w:t>
      </w:r>
    </w:p>
    <w:p w14:paraId="095A2847" w14:textId="54D16399" w:rsidR="00A226DC" w:rsidRDefault="0045636C" w:rsidP="0077336F">
      <w:pPr>
        <w:ind w:left="720"/>
        <w:jc w:val="both"/>
        <w:rPr>
          <w:rFonts w:ascii="Arial" w:hAnsi="Arial" w:cs="Arial"/>
          <w:i/>
          <w:spacing w:val="-2"/>
        </w:rPr>
      </w:pPr>
      <w:r w:rsidRPr="002E289E">
        <w:rPr>
          <w:rFonts w:ascii="Arial" w:hAnsi="Arial" w:cs="Arial"/>
          <w:i/>
          <w:color w:val="000000" w:themeColor="text1"/>
          <w:spacing w:val="-2"/>
        </w:rPr>
        <w:t xml:space="preserve">(075) </w:t>
      </w:r>
      <w:r w:rsidR="008122D0" w:rsidRPr="002E289E">
        <w:rPr>
          <w:rFonts w:ascii="Arial" w:hAnsi="Arial" w:cs="Arial"/>
          <w:i/>
          <w:color w:val="000000" w:themeColor="text1"/>
          <w:spacing w:val="-2"/>
        </w:rPr>
        <w:t>696-1559</w:t>
      </w:r>
      <w:r w:rsidR="009657A6" w:rsidRPr="002E289E">
        <w:rPr>
          <w:rFonts w:ascii="Arial" w:hAnsi="Arial" w:cs="Arial"/>
          <w:i/>
          <w:color w:val="000000" w:themeColor="text1"/>
          <w:spacing w:val="-2"/>
        </w:rPr>
        <w:t xml:space="preserve"> / </w:t>
      </w:r>
      <w:r w:rsidR="00C174F9" w:rsidRPr="002E289E">
        <w:rPr>
          <w:rFonts w:ascii="Arial" w:hAnsi="Arial" w:cs="Arial"/>
          <w:i/>
          <w:spacing w:val="-2"/>
        </w:rPr>
        <w:t>(075)551-3034</w:t>
      </w:r>
    </w:p>
    <w:p w14:paraId="663FE3F6" w14:textId="7A967A27" w:rsidR="00AF3BA5" w:rsidRPr="002E289E" w:rsidRDefault="0032639F" w:rsidP="0077336F">
      <w:pPr>
        <w:ind w:left="720"/>
        <w:jc w:val="both"/>
        <w:rPr>
          <w:rFonts w:ascii="Arial" w:hAnsi="Arial" w:cs="Arial"/>
          <w:i/>
          <w:color w:val="000000" w:themeColor="text1"/>
          <w:spacing w:val="-2"/>
        </w:rPr>
      </w:pPr>
      <w:r>
        <w:rPr>
          <w:rFonts w:ascii="Arial" w:hAnsi="Arial" w:cs="Arial"/>
          <w:i/>
          <w:color w:val="000000" w:themeColor="text1"/>
          <w:spacing w:val="-2"/>
        </w:rPr>
        <w:t>b</w:t>
      </w:r>
      <w:r w:rsidR="00AF3BA5">
        <w:rPr>
          <w:rFonts w:ascii="Arial" w:hAnsi="Arial" w:cs="Arial"/>
          <w:i/>
          <w:color w:val="000000" w:themeColor="text1"/>
          <w:spacing w:val="-2"/>
        </w:rPr>
        <w:t>acsecretariat12020@gmail.com</w:t>
      </w:r>
    </w:p>
    <w:p w14:paraId="62C7DC32" w14:textId="77777777" w:rsidR="00A226DC" w:rsidRPr="002E289E" w:rsidRDefault="0045636C" w:rsidP="0077336F">
      <w:pPr>
        <w:ind w:left="720"/>
        <w:jc w:val="both"/>
        <w:rPr>
          <w:rFonts w:ascii="Arial" w:hAnsi="Arial" w:cs="Arial"/>
          <w:color w:val="000000" w:themeColor="text1"/>
        </w:rPr>
      </w:pPr>
      <w:r w:rsidRPr="002E289E">
        <w:rPr>
          <w:rFonts w:ascii="Arial" w:hAnsi="Arial" w:cs="Arial"/>
          <w:i/>
          <w:color w:val="000000" w:themeColor="text1"/>
          <w:spacing w:val="-2"/>
        </w:rPr>
        <w:t>www.alaminoscity.gov.ph</w:t>
      </w:r>
    </w:p>
    <w:p w14:paraId="2857510B" w14:textId="77777777" w:rsidR="00A226DC" w:rsidRPr="002E289E" w:rsidRDefault="00A226DC" w:rsidP="0077336F">
      <w:pPr>
        <w:jc w:val="both"/>
        <w:rPr>
          <w:rFonts w:ascii="Arial" w:hAnsi="Arial" w:cs="Arial"/>
          <w:color w:val="000000" w:themeColor="text1"/>
        </w:rPr>
      </w:pPr>
    </w:p>
    <w:p w14:paraId="38CCD588" w14:textId="77777777" w:rsidR="0050632A" w:rsidRPr="002E289E" w:rsidRDefault="0050632A" w:rsidP="0077336F">
      <w:pPr>
        <w:jc w:val="both"/>
        <w:rPr>
          <w:rFonts w:ascii="Arial" w:hAnsi="Arial" w:cs="Arial"/>
          <w:color w:val="000000" w:themeColor="text1"/>
        </w:rPr>
      </w:pPr>
    </w:p>
    <w:p w14:paraId="6531E94C" w14:textId="77777777" w:rsidR="00AF3BA5" w:rsidRDefault="00AF3BA5" w:rsidP="0077336F">
      <w:pPr>
        <w:jc w:val="both"/>
        <w:rPr>
          <w:rFonts w:ascii="Arial" w:hAnsi="Arial" w:cs="Arial"/>
          <w:color w:val="000000" w:themeColor="text1"/>
        </w:rPr>
      </w:pPr>
    </w:p>
    <w:p w14:paraId="23B3DAE7" w14:textId="77777777" w:rsidR="0050731C" w:rsidRPr="002E289E" w:rsidRDefault="0050731C" w:rsidP="0077336F">
      <w:pPr>
        <w:jc w:val="both"/>
        <w:rPr>
          <w:rFonts w:ascii="Arial" w:hAnsi="Arial" w:cs="Arial"/>
          <w:color w:val="000000" w:themeColor="text1"/>
        </w:rPr>
      </w:pPr>
    </w:p>
    <w:p w14:paraId="45E19CB8" w14:textId="6547F728" w:rsidR="0001518B" w:rsidRPr="002E289E" w:rsidRDefault="0001518B" w:rsidP="0077336F">
      <w:pPr>
        <w:ind w:left="4320" w:firstLine="720"/>
        <w:jc w:val="both"/>
        <w:rPr>
          <w:rFonts w:ascii="Arial" w:hAnsi="Arial" w:cs="Arial"/>
          <w:b/>
          <w:color w:val="000000" w:themeColor="text1"/>
        </w:rPr>
      </w:pPr>
      <w:r w:rsidRPr="002E289E">
        <w:rPr>
          <w:rFonts w:ascii="Arial" w:hAnsi="Arial" w:cs="Arial"/>
          <w:b/>
          <w:color w:val="000000" w:themeColor="text1"/>
        </w:rPr>
        <w:t xml:space="preserve">                  </w:t>
      </w:r>
      <w:r w:rsidR="002E289E">
        <w:rPr>
          <w:rFonts w:ascii="Arial" w:hAnsi="Arial" w:cs="Arial"/>
          <w:b/>
          <w:color w:val="000000" w:themeColor="text1"/>
        </w:rPr>
        <w:t xml:space="preserve">    </w:t>
      </w:r>
      <w:r w:rsidRPr="002E289E">
        <w:rPr>
          <w:rFonts w:ascii="Arial" w:hAnsi="Arial" w:cs="Arial"/>
          <w:b/>
          <w:color w:val="000000" w:themeColor="text1"/>
        </w:rPr>
        <w:t>ROWENA F. RUIZ</w:t>
      </w:r>
    </w:p>
    <w:p w14:paraId="7B461FA6" w14:textId="1B3F4508" w:rsidR="0001518B" w:rsidRPr="002E289E" w:rsidRDefault="008122D0" w:rsidP="0077336F">
      <w:pPr>
        <w:ind w:left="5040"/>
        <w:jc w:val="both"/>
        <w:rPr>
          <w:rFonts w:ascii="Arial" w:hAnsi="Arial" w:cs="Arial"/>
          <w:i/>
          <w:color w:val="000000" w:themeColor="text1"/>
        </w:rPr>
      </w:pPr>
      <w:r w:rsidRPr="002E289E">
        <w:rPr>
          <w:rFonts w:ascii="Arial" w:hAnsi="Arial" w:cs="Arial"/>
          <w:i/>
          <w:color w:val="000000" w:themeColor="text1"/>
        </w:rPr>
        <w:t xml:space="preserve">                 </w:t>
      </w:r>
      <w:r w:rsidR="002E289E">
        <w:rPr>
          <w:rFonts w:ascii="Arial" w:hAnsi="Arial" w:cs="Arial"/>
          <w:i/>
          <w:color w:val="000000" w:themeColor="text1"/>
        </w:rPr>
        <w:t xml:space="preserve">     </w:t>
      </w:r>
      <w:r w:rsidRPr="002E289E">
        <w:rPr>
          <w:rFonts w:ascii="Arial" w:hAnsi="Arial" w:cs="Arial"/>
          <w:i/>
          <w:color w:val="000000" w:themeColor="text1"/>
        </w:rPr>
        <w:t xml:space="preserve">City Budget </w:t>
      </w:r>
      <w:r w:rsidR="0001518B" w:rsidRPr="002E289E">
        <w:rPr>
          <w:rFonts w:ascii="Arial" w:hAnsi="Arial" w:cs="Arial"/>
          <w:i/>
          <w:color w:val="000000" w:themeColor="text1"/>
        </w:rPr>
        <w:t>Officer</w:t>
      </w:r>
    </w:p>
    <w:p w14:paraId="4C391738" w14:textId="77777777" w:rsidR="0001518B" w:rsidRPr="002E289E" w:rsidRDefault="0001518B" w:rsidP="0077336F">
      <w:pPr>
        <w:spacing w:after="200"/>
        <w:ind w:right="-810"/>
        <w:jc w:val="both"/>
        <w:rPr>
          <w:rFonts w:ascii="Arial" w:hAnsi="Arial" w:cs="Arial"/>
          <w:color w:val="000000" w:themeColor="text1"/>
        </w:rPr>
      </w:pPr>
      <w:r w:rsidRPr="002E289E">
        <w:rPr>
          <w:rFonts w:ascii="Arial" w:hAnsi="Arial" w:cs="Arial"/>
          <w:i/>
          <w:color w:val="000000" w:themeColor="text1"/>
        </w:rPr>
        <w:tab/>
      </w:r>
      <w:r w:rsidRPr="002E289E">
        <w:rPr>
          <w:rFonts w:ascii="Arial" w:hAnsi="Arial" w:cs="Arial"/>
          <w:i/>
          <w:color w:val="000000" w:themeColor="text1"/>
        </w:rPr>
        <w:tab/>
      </w:r>
      <w:r w:rsidRPr="002E289E">
        <w:rPr>
          <w:rFonts w:ascii="Arial" w:hAnsi="Arial" w:cs="Arial"/>
          <w:i/>
          <w:color w:val="000000" w:themeColor="text1"/>
        </w:rPr>
        <w:tab/>
      </w:r>
      <w:r w:rsidRPr="002E289E">
        <w:rPr>
          <w:rFonts w:ascii="Arial" w:hAnsi="Arial" w:cs="Arial"/>
          <w:i/>
          <w:color w:val="000000" w:themeColor="text1"/>
        </w:rPr>
        <w:tab/>
      </w:r>
      <w:r w:rsidRPr="002E289E">
        <w:rPr>
          <w:rFonts w:ascii="Arial" w:hAnsi="Arial" w:cs="Arial"/>
          <w:i/>
          <w:color w:val="000000" w:themeColor="text1"/>
        </w:rPr>
        <w:tab/>
        <w:t xml:space="preserve">                           Chairperson - Bids and Awards Committee</w:t>
      </w:r>
    </w:p>
    <w:p w14:paraId="453C992F" w14:textId="77777777" w:rsidR="00A226DC" w:rsidRPr="002E289E" w:rsidRDefault="00A226DC" w:rsidP="0077336F">
      <w:pPr>
        <w:jc w:val="both"/>
        <w:rPr>
          <w:rFonts w:ascii="Arial" w:hAnsi="Arial" w:cs="Arial"/>
          <w:b/>
          <w:color w:val="000000" w:themeColor="text1"/>
        </w:rPr>
      </w:pPr>
    </w:p>
    <w:p w14:paraId="458FA539" w14:textId="77777777" w:rsidR="0077336F" w:rsidRPr="002E289E" w:rsidRDefault="0077336F">
      <w:pPr>
        <w:jc w:val="both"/>
        <w:rPr>
          <w:rFonts w:ascii="Arial" w:hAnsi="Arial" w:cs="Arial"/>
          <w:b/>
          <w:color w:val="000000" w:themeColor="text1"/>
        </w:rPr>
      </w:pPr>
    </w:p>
    <w:sectPr w:rsidR="0077336F" w:rsidRPr="002E289E" w:rsidSect="002E289E">
      <w:pgSz w:w="12240" w:h="20160" w:code="5"/>
      <w:pgMar w:top="100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ADD8CB" w14:textId="77777777" w:rsidR="00836690" w:rsidRDefault="00836690" w:rsidP="00A226DC">
      <w:r>
        <w:separator/>
      </w:r>
    </w:p>
  </w:endnote>
  <w:endnote w:type="continuationSeparator" w:id="0">
    <w:p w14:paraId="20C8C670" w14:textId="77777777" w:rsidR="00836690" w:rsidRDefault="00836690" w:rsidP="00A22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B38ECF" w14:textId="77777777" w:rsidR="00836690" w:rsidRDefault="00836690" w:rsidP="00A226DC">
      <w:r>
        <w:separator/>
      </w:r>
    </w:p>
  </w:footnote>
  <w:footnote w:type="continuationSeparator" w:id="0">
    <w:p w14:paraId="7D58C1D3" w14:textId="77777777" w:rsidR="00836690" w:rsidRDefault="00836690" w:rsidP="00A226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83D2C"/>
    <w:multiLevelType w:val="hybridMultilevel"/>
    <w:tmpl w:val="1CEE302C"/>
    <w:lvl w:ilvl="0" w:tplc="4F5600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5A32A4"/>
    <w:multiLevelType w:val="hybridMultilevel"/>
    <w:tmpl w:val="5552B88A"/>
    <w:lvl w:ilvl="0" w:tplc="02DE4E4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025A7B"/>
    <w:multiLevelType w:val="hybridMultilevel"/>
    <w:tmpl w:val="B13024B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DF2D3E"/>
    <w:multiLevelType w:val="hybridMultilevel"/>
    <w:tmpl w:val="2C3673F0"/>
    <w:lvl w:ilvl="0" w:tplc="360491D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E81D64"/>
    <w:multiLevelType w:val="hybridMultilevel"/>
    <w:tmpl w:val="9AAC28C0"/>
    <w:lvl w:ilvl="0" w:tplc="1504AB6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>
    <w:nsid w:val="0FD91B62"/>
    <w:multiLevelType w:val="hybridMultilevel"/>
    <w:tmpl w:val="65303E82"/>
    <w:lvl w:ilvl="0" w:tplc="D3E82856">
      <w:start w:val="1"/>
      <w:numFmt w:val="decimal"/>
      <w:lvlText w:val="%1."/>
      <w:lvlJc w:val="left"/>
      <w:pPr>
        <w:ind w:left="1440" w:hanging="360"/>
      </w:pPr>
      <w:rPr>
        <w:b w:val="0"/>
        <w:i w:val="0"/>
      </w:rPr>
    </w:lvl>
    <w:lvl w:ilvl="1" w:tplc="929CD82C">
      <w:start w:val="1"/>
      <w:numFmt w:val="lowerRoman"/>
      <w:lvlText w:val="(%2)"/>
      <w:lvlJc w:val="left"/>
      <w:pPr>
        <w:ind w:left="2520" w:hanging="720"/>
      </w:pPr>
      <w:rPr>
        <w:rFonts w:hint="default"/>
        <w:b w:val="0"/>
        <w:i w:val="0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1163352"/>
    <w:multiLevelType w:val="hybridMultilevel"/>
    <w:tmpl w:val="784C7C0E"/>
    <w:lvl w:ilvl="0" w:tplc="55FC0AD8">
      <w:start w:val="19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B23FDA"/>
    <w:multiLevelType w:val="hybridMultilevel"/>
    <w:tmpl w:val="AF5838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B3F76EC"/>
    <w:multiLevelType w:val="hybridMultilevel"/>
    <w:tmpl w:val="93BE7AEA"/>
    <w:lvl w:ilvl="0" w:tplc="29F63DEA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9">
    <w:nsid w:val="2A621E89"/>
    <w:multiLevelType w:val="hybridMultilevel"/>
    <w:tmpl w:val="2C3673F0"/>
    <w:lvl w:ilvl="0" w:tplc="360491D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0D14AA"/>
    <w:multiLevelType w:val="hybridMultilevel"/>
    <w:tmpl w:val="94EA6462"/>
    <w:lvl w:ilvl="0" w:tplc="68A618F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32F40D78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8EB3F2B"/>
    <w:multiLevelType w:val="hybridMultilevel"/>
    <w:tmpl w:val="E4A426C2"/>
    <w:lvl w:ilvl="0" w:tplc="5C08364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9F45503"/>
    <w:multiLevelType w:val="hybridMultilevel"/>
    <w:tmpl w:val="4680FC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7D69D5"/>
    <w:multiLevelType w:val="hybridMultilevel"/>
    <w:tmpl w:val="5EAC59E4"/>
    <w:lvl w:ilvl="0" w:tplc="6A78E652">
      <w:start w:val="1"/>
      <w:numFmt w:val="lowerLetter"/>
      <w:lvlText w:val="%1."/>
      <w:lvlJc w:val="left"/>
      <w:pPr>
        <w:ind w:left="720" w:hanging="360"/>
      </w:pPr>
      <w:rPr>
        <w:rFonts w:eastAsia="Calibri" w:hint="default"/>
        <w:sz w:val="22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BC4313"/>
    <w:multiLevelType w:val="hybridMultilevel"/>
    <w:tmpl w:val="2C3673F0"/>
    <w:lvl w:ilvl="0" w:tplc="360491D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226A6C"/>
    <w:multiLevelType w:val="hybridMultilevel"/>
    <w:tmpl w:val="EDE87BFE"/>
    <w:lvl w:ilvl="0" w:tplc="0809000F">
      <w:start w:val="6"/>
      <w:numFmt w:val="decimal"/>
      <w:lvlText w:val="%1."/>
      <w:lvlJc w:val="left"/>
      <w:pPr>
        <w:ind w:left="9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8" w:hanging="360"/>
      </w:pPr>
    </w:lvl>
    <w:lvl w:ilvl="2" w:tplc="0809001B" w:tentative="1">
      <w:start w:val="1"/>
      <w:numFmt w:val="lowerRoman"/>
      <w:lvlText w:val="%3."/>
      <w:lvlJc w:val="right"/>
      <w:pPr>
        <w:ind w:left="2378" w:hanging="180"/>
      </w:pPr>
    </w:lvl>
    <w:lvl w:ilvl="3" w:tplc="0809000F" w:tentative="1">
      <w:start w:val="1"/>
      <w:numFmt w:val="decimal"/>
      <w:lvlText w:val="%4."/>
      <w:lvlJc w:val="left"/>
      <w:pPr>
        <w:ind w:left="3098" w:hanging="360"/>
      </w:pPr>
    </w:lvl>
    <w:lvl w:ilvl="4" w:tplc="08090019" w:tentative="1">
      <w:start w:val="1"/>
      <w:numFmt w:val="lowerLetter"/>
      <w:lvlText w:val="%5."/>
      <w:lvlJc w:val="left"/>
      <w:pPr>
        <w:ind w:left="3818" w:hanging="360"/>
      </w:pPr>
    </w:lvl>
    <w:lvl w:ilvl="5" w:tplc="0809001B" w:tentative="1">
      <w:start w:val="1"/>
      <w:numFmt w:val="lowerRoman"/>
      <w:lvlText w:val="%6."/>
      <w:lvlJc w:val="right"/>
      <w:pPr>
        <w:ind w:left="4538" w:hanging="180"/>
      </w:pPr>
    </w:lvl>
    <w:lvl w:ilvl="6" w:tplc="0809000F" w:tentative="1">
      <w:start w:val="1"/>
      <w:numFmt w:val="decimal"/>
      <w:lvlText w:val="%7."/>
      <w:lvlJc w:val="left"/>
      <w:pPr>
        <w:ind w:left="5258" w:hanging="360"/>
      </w:pPr>
    </w:lvl>
    <w:lvl w:ilvl="7" w:tplc="08090019" w:tentative="1">
      <w:start w:val="1"/>
      <w:numFmt w:val="lowerLetter"/>
      <w:lvlText w:val="%8."/>
      <w:lvlJc w:val="left"/>
      <w:pPr>
        <w:ind w:left="5978" w:hanging="360"/>
      </w:pPr>
    </w:lvl>
    <w:lvl w:ilvl="8" w:tplc="080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6">
    <w:nsid w:val="57257A76"/>
    <w:multiLevelType w:val="hybridMultilevel"/>
    <w:tmpl w:val="7EF0394C"/>
    <w:lvl w:ilvl="0" w:tplc="34726852">
      <w:start w:val="1"/>
      <w:numFmt w:val="upperLetter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>
    <w:nsid w:val="57273560"/>
    <w:multiLevelType w:val="hybridMultilevel"/>
    <w:tmpl w:val="2C3673F0"/>
    <w:lvl w:ilvl="0" w:tplc="360491D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8733C6"/>
    <w:multiLevelType w:val="hybridMultilevel"/>
    <w:tmpl w:val="2C3673F0"/>
    <w:lvl w:ilvl="0" w:tplc="360491D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29A6EBA"/>
    <w:multiLevelType w:val="hybridMultilevel"/>
    <w:tmpl w:val="2C3673F0"/>
    <w:lvl w:ilvl="0" w:tplc="360491D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4682CB7"/>
    <w:multiLevelType w:val="hybridMultilevel"/>
    <w:tmpl w:val="2236D4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7585A42"/>
    <w:multiLevelType w:val="hybridMultilevel"/>
    <w:tmpl w:val="BA8E61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7EC0CBD"/>
    <w:multiLevelType w:val="hybridMultilevel"/>
    <w:tmpl w:val="089CA12A"/>
    <w:lvl w:ilvl="0" w:tplc="76FE80F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6"/>
  </w:num>
  <w:num w:numId="2">
    <w:abstractNumId w:val="22"/>
  </w:num>
  <w:num w:numId="3">
    <w:abstractNumId w:val="4"/>
  </w:num>
  <w:num w:numId="4">
    <w:abstractNumId w:val="8"/>
  </w:num>
  <w:num w:numId="5">
    <w:abstractNumId w:val="12"/>
  </w:num>
  <w:num w:numId="6">
    <w:abstractNumId w:val="10"/>
  </w:num>
  <w:num w:numId="7">
    <w:abstractNumId w:val="7"/>
  </w:num>
  <w:num w:numId="8">
    <w:abstractNumId w:val="1"/>
  </w:num>
  <w:num w:numId="9">
    <w:abstractNumId w:val="3"/>
  </w:num>
  <w:num w:numId="10">
    <w:abstractNumId w:val="5"/>
  </w:num>
  <w:num w:numId="11">
    <w:abstractNumId w:val="0"/>
  </w:num>
  <w:num w:numId="12">
    <w:abstractNumId w:val="21"/>
  </w:num>
  <w:num w:numId="13">
    <w:abstractNumId w:val="20"/>
  </w:num>
  <w:num w:numId="14">
    <w:abstractNumId w:val="17"/>
  </w:num>
  <w:num w:numId="15">
    <w:abstractNumId w:val="19"/>
  </w:num>
  <w:num w:numId="16">
    <w:abstractNumId w:val="14"/>
  </w:num>
  <w:num w:numId="17">
    <w:abstractNumId w:val="6"/>
  </w:num>
  <w:num w:numId="18">
    <w:abstractNumId w:val="9"/>
  </w:num>
  <w:num w:numId="19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18"/>
  </w:num>
  <w:num w:numId="22">
    <w:abstractNumId w:val="2"/>
  </w:num>
  <w:num w:numId="23">
    <w:abstractNumId w:val="13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48E4"/>
    <w:rsid w:val="000019FD"/>
    <w:rsid w:val="00002251"/>
    <w:rsid w:val="00003C74"/>
    <w:rsid w:val="000062C5"/>
    <w:rsid w:val="00006416"/>
    <w:rsid w:val="00006B99"/>
    <w:rsid w:val="00006CB9"/>
    <w:rsid w:val="00007F42"/>
    <w:rsid w:val="00011B40"/>
    <w:rsid w:val="00012B68"/>
    <w:rsid w:val="0001518B"/>
    <w:rsid w:val="000156F8"/>
    <w:rsid w:val="00015FB9"/>
    <w:rsid w:val="0001612E"/>
    <w:rsid w:val="000174F4"/>
    <w:rsid w:val="00020317"/>
    <w:rsid w:val="00025240"/>
    <w:rsid w:val="00026D51"/>
    <w:rsid w:val="00027350"/>
    <w:rsid w:val="00027442"/>
    <w:rsid w:val="00030875"/>
    <w:rsid w:val="00031C25"/>
    <w:rsid w:val="00033524"/>
    <w:rsid w:val="00035F9E"/>
    <w:rsid w:val="000412B5"/>
    <w:rsid w:val="000419AD"/>
    <w:rsid w:val="000457A5"/>
    <w:rsid w:val="000459DF"/>
    <w:rsid w:val="00045C21"/>
    <w:rsid w:val="00051DAA"/>
    <w:rsid w:val="00053CC5"/>
    <w:rsid w:val="00054F33"/>
    <w:rsid w:val="00055A74"/>
    <w:rsid w:val="00056E70"/>
    <w:rsid w:val="00057AFD"/>
    <w:rsid w:val="000603A0"/>
    <w:rsid w:val="00061049"/>
    <w:rsid w:val="00063A4A"/>
    <w:rsid w:val="0006400E"/>
    <w:rsid w:val="0006416B"/>
    <w:rsid w:val="0006560B"/>
    <w:rsid w:val="000706E2"/>
    <w:rsid w:val="00073870"/>
    <w:rsid w:val="0007484F"/>
    <w:rsid w:val="0008019A"/>
    <w:rsid w:val="00082DC0"/>
    <w:rsid w:val="00083B24"/>
    <w:rsid w:val="0009142C"/>
    <w:rsid w:val="00091D2F"/>
    <w:rsid w:val="00091D90"/>
    <w:rsid w:val="00091DE5"/>
    <w:rsid w:val="00092D55"/>
    <w:rsid w:val="00093B56"/>
    <w:rsid w:val="00094415"/>
    <w:rsid w:val="00095619"/>
    <w:rsid w:val="0009587B"/>
    <w:rsid w:val="00095D9F"/>
    <w:rsid w:val="000A0775"/>
    <w:rsid w:val="000A5089"/>
    <w:rsid w:val="000A5EC7"/>
    <w:rsid w:val="000B03E4"/>
    <w:rsid w:val="000B075C"/>
    <w:rsid w:val="000B1346"/>
    <w:rsid w:val="000B36DB"/>
    <w:rsid w:val="000B36FB"/>
    <w:rsid w:val="000B4B70"/>
    <w:rsid w:val="000B6B62"/>
    <w:rsid w:val="000B7D76"/>
    <w:rsid w:val="000C08B0"/>
    <w:rsid w:val="000C0A2E"/>
    <w:rsid w:val="000C1837"/>
    <w:rsid w:val="000C2484"/>
    <w:rsid w:val="000C36B3"/>
    <w:rsid w:val="000C3EFF"/>
    <w:rsid w:val="000C3FBF"/>
    <w:rsid w:val="000D33F7"/>
    <w:rsid w:val="000D4C0F"/>
    <w:rsid w:val="000D75B4"/>
    <w:rsid w:val="000D7A61"/>
    <w:rsid w:val="000E02F8"/>
    <w:rsid w:val="000E3D6C"/>
    <w:rsid w:val="000E3F44"/>
    <w:rsid w:val="000E40A1"/>
    <w:rsid w:val="000E4822"/>
    <w:rsid w:val="000E7E5A"/>
    <w:rsid w:val="000F00D7"/>
    <w:rsid w:val="000F084C"/>
    <w:rsid w:val="000F314D"/>
    <w:rsid w:val="000F33F1"/>
    <w:rsid w:val="000F3D66"/>
    <w:rsid w:val="000F4F5D"/>
    <w:rsid w:val="000F5232"/>
    <w:rsid w:val="000F53B9"/>
    <w:rsid w:val="000F586C"/>
    <w:rsid w:val="000F5C1F"/>
    <w:rsid w:val="001026D9"/>
    <w:rsid w:val="00103585"/>
    <w:rsid w:val="0010385D"/>
    <w:rsid w:val="00105576"/>
    <w:rsid w:val="00112C57"/>
    <w:rsid w:val="00116480"/>
    <w:rsid w:val="00120322"/>
    <w:rsid w:val="00120796"/>
    <w:rsid w:val="00121691"/>
    <w:rsid w:val="00125A78"/>
    <w:rsid w:val="0013071E"/>
    <w:rsid w:val="00130D73"/>
    <w:rsid w:val="00130EDB"/>
    <w:rsid w:val="00131961"/>
    <w:rsid w:val="00131EC5"/>
    <w:rsid w:val="00132486"/>
    <w:rsid w:val="001353D1"/>
    <w:rsid w:val="001354F7"/>
    <w:rsid w:val="00136054"/>
    <w:rsid w:val="001369C3"/>
    <w:rsid w:val="001409F4"/>
    <w:rsid w:val="001411F6"/>
    <w:rsid w:val="00143043"/>
    <w:rsid w:val="001436A1"/>
    <w:rsid w:val="00146500"/>
    <w:rsid w:val="00146BA9"/>
    <w:rsid w:val="00150CC5"/>
    <w:rsid w:val="00150FFB"/>
    <w:rsid w:val="00152CC6"/>
    <w:rsid w:val="001542A9"/>
    <w:rsid w:val="001562A8"/>
    <w:rsid w:val="00160CC8"/>
    <w:rsid w:val="00161ADF"/>
    <w:rsid w:val="00161DBB"/>
    <w:rsid w:val="00164053"/>
    <w:rsid w:val="00164288"/>
    <w:rsid w:val="00164425"/>
    <w:rsid w:val="00167583"/>
    <w:rsid w:val="001702CE"/>
    <w:rsid w:val="0017079F"/>
    <w:rsid w:val="00171694"/>
    <w:rsid w:val="0017759F"/>
    <w:rsid w:val="00177877"/>
    <w:rsid w:val="00183C87"/>
    <w:rsid w:val="001858A9"/>
    <w:rsid w:val="0018779D"/>
    <w:rsid w:val="00187943"/>
    <w:rsid w:val="001928D1"/>
    <w:rsid w:val="00193809"/>
    <w:rsid w:val="00196684"/>
    <w:rsid w:val="001A6031"/>
    <w:rsid w:val="001A6326"/>
    <w:rsid w:val="001A685B"/>
    <w:rsid w:val="001A7C48"/>
    <w:rsid w:val="001B022A"/>
    <w:rsid w:val="001B0EE9"/>
    <w:rsid w:val="001B3684"/>
    <w:rsid w:val="001C0CCD"/>
    <w:rsid w:val="001C0FD0"/>
    <w:rsid w:val="001C45CB"/>
    <w:rsid w:val="001C565A"/>
    <w:rsid w:val="001C5D49"/>
    <w:rsid w:val="001C79F8"/>
    <w:rsid w:val="001D3626"/>
    <w:rsid w:val="001D6B82"/>
    <w:rsid w:val="001E045E"/>
    <w:rsid w:val="001E182E"/>
    <w:rsid w:val="001E28BA"/>
    <w:rsid w:val="001E4E6D"/>
    <w:rsid w:val="001E5EA4"/>
    <w:rsid w:val="001E6C42"/>
    <w:rsid w:val="001F0956"/>
    <w:rsid w:val="001F21A9"/>
    <w:rsid w:val="001F3FE8"/>
    <w:rsid w:val="001F4BBC"/>
    <w:rsid w:val="001F7E44"/>
    <w:rsid w:val="00200C9E"/>
    <w:rsid w:val="00200CCE"/>
    <w:rsid w:val="00201488"/>
    <w:rsid w:val="00201FF9"/>
    <w:rsid w:val="002062AB"/>
    <w:rsid w:val="00210EA4"/>
    <w:rsid w:val="002128F9"/>
    <w:rsid w:val="0021377D"/>
    <w:rsid w:val="002152C9"/>
    <w:rsid w:val="0022116C"/>
    <w:rsid w:val="00222151"/>
    <w:rsid w:val="002247CF"/>
    <w:rsid w:val="002265DB"/>
    <w:rsid w:val="00226733"/>
    <w:rsid w:val="002273F0"/>
    <w:rsid w:val="0023057D"/>
    <w:rsid w:val="00234028"/>
    <w:rsid w:val="002340D6"/>
    <w:rsid w:val="0024051C"/>
    <w:rsid w:val="00241F67"/>
    <w:rsid w:val="00245E85"/>
    <w:rsid w:val="00246441"/>
    <w:rsid w:val="00250A21"/>
    <w:rsid w:val="00252EFA"/>
    <w:rsid w:val="00257123"/>
    <w:rsid w:val="00257646"/>
    <w:rsid w:val="00257A1C"/>
    <w:rsid w:val="002618E0"/>
    <w:rsid w:val="002621ED"/>
    <w:rsid w:val="00265C22"/>
    <w:rsid w:val="002660C8"/>
    <w:rsid w:val="002705E5"/>
    <w:rsid w:val="00270A45"/>
    <w:rsid w:val="002719CB"/>
    <w:rsid w:val="00271C1B"/>
    <w:rsid w:val="00273FAF"/>
    <w:rsid w:val="00274BE2"/>
    <w:rsid w:val="00276A6B"/>
    <w:rsid w:val="00277B40"/>
    <w:rsid w:val="00282525"/>
    <w:rsid w:val="0028284F"/>
    <w:rsid w:val="0028395A"/>
    <w:rsid w:val="002841CD"/>
    <w:rsid w:val="00285834"/>
    <w:rsid w:val="0028793D"/>
    <w:rsid w:val="00290DD0"/>
    <w:rsid w:val="00292744"/>
    <w:rsid w:val="00294308"/>
    <w:rsid w:val="002A0E7C"/>
    <w:rsid w:val="002A1CA2"/>
    <w:rsid w:val="002A49D0"/>
    <w:rsid w:val="002A5897"/>
    <w:rsid w:val="002A6950"/>
    <w:rsid w:val="002B04FF"/>
    <w:rsid w:val="002B07B4"/>
    <w:rsid w:val="002B2D2C"/>
    <w:rsid w:val="002B36CC"/>
    <w:rsid w:val="002B46A2"/>
    <w:rsid w:val="002B75B1"/>
    <w:rsid w:val="002C4C20"/>
    <w:rsid w:val="002C4E4D"/>
    <w:rsid w:val="002C742E"/>
    <w:rsid w:val="002D0042"/>
    <w:rsid w:val="002D0ACD"/>
    <w:rsid w:val="002D1872"/>
    <w:rsid w:val="002D5AF0"/>
    <w:rsid w:val="002D67D1"/>
    <w:rsid w:val="002E1FE2"/>
    <w:rsid w:val="002E24F5"/>
    <w:rsid w:val="002E289E"/>
    <w:rsid w:val="002E53B8"/>
    <w:rsid w:val="002E6F04"/>
    <w:rsid w:val="002F36E5"/>
    <w:rsid w:val="002F6ADC"/>
    <w:rsid w:val="002F6B45"/>
    <w:rsid w:val="003002FD"/>
    <w:rsid w:val="00300E75"/>
    <w:rsid w:val="00301B01"/>
    <w:rsid w:val="00303BA4"/>
    <w:rsid w:val="0030427C"/>
    <w:rsid w:val="00304790"/>
    <w:rsid w:val="00304E24"/>
    <w:rsid w:val="00305E0E"/>
    <w:rsid w:val="00310FB4"/>
    <w:rsid w:val="00311445"/>
    <w:rsid w:val="00311582"/>
    <w:rsid w:val="00311F9B"/>
    <w:rsid w:val="00314687"/>
    <w:rsid w:val="00320205"/>
    <w:rsid w:val="0032185B"/>
    <w:rsid w:val="00325299"/>
    <w:rsid w:val="0032581C"/>
    <w:rsid w:val="0032639F"/>
    <w:rsid w:val="00330C22"/>
    <w:rsid w:val="00330E0A"/>
    <w:rsid w:val="00331871"/>
    <w:rsid w:val="003325A1"/>
    <w:rsid w:val="0033437E"/>
    <w:rsid w:val="00335480"/>
    <w:rsid w:val="003354C6"/>
    <w:rsid w:val="00335611"/>
    <w:rsid w:val="00335A1F"/>
    <w:rsid w:val="003377E0"/>
    <w:rsid w:val="00340019"/>
    <w:rsid w:val="00340492"/>
    <w:rsid w:val="00340973"/>
    <w:rsid w:val="003420D6"/>
    <w:rsid w:val="00342E2C"/>
    <w:rsid w:val="00342EE2"/>
    <w:rsid w:val="00343B59"/>
    <w:rsid w:val="00344219"/>
    <w:rsid w:val="003474AE"/>
    <w:rsid w:val="00351599"/>
    <w:rsid w:val="00353AC0"/>
    <w:rsid w:val="003540F3"/>
    <w:rsid w:val="00355698"/>
    <w:rsid w:val="003576B4"/>
    <w:rsid w:val="003618F5"/>
    <w:rsid w:val="00363404"/>
    <w:rsid w:val="003634F8"/>
    <w:rsid w:val="00364406"/>
    <w:rsid w:val="003644BD"/>
    <w:rsid w:val="0036538C"/>
    <w:rsid w:val="0036589A"/>
    <w:rsid w:val="00365B8E"/>
    <w:rsid w:val="003666F9"/>
    <w:rsid w:val="00366BDF"/>
    <w:rsid w:val="003675D0"/>
    <w:rsid w:val="00367695"/>
    <w:rsid w:val="00367C6F"/>
    <w:rsid w:val="00370F6D"/>
    <w:rsid w:val="00372E89"/>
    <w:rsid w:val="00380588"/>
    <w:rsid w:val="003805D2"/>
    <w:rsid w:val="003812C7"/>
    <w:rsid w:val="00384909"/>
    <w:rsid w:val="0038688E"/>
    <w:rsid w:val="00391DCD"/>
    <w:rsid w:val="00391E2B"/>
    <w:rsid w:val="003942B0"/>
    <w:rsid w:val="00397DA3"/>
    <w:rsid w:val="003B2661"/>
    <w:rsid w:val="003B356D"/>
    <w:rsid w:val="003C1C7E"/>
    <w:rsid w:val="003C7736"/>
    <w:rsid w:val="003D0F0D"/>
    <w:rsid w:val="003D163E"/>
    <w:rsid w:val="003D1ECE"/>
    <w:rsid w:val="003D4790"/>
    <w:rsid w:val="003D4D53"/>
    <w:rsid w:val="003D5108"/>
    <w:rsid w:val="003E0510"/>
    <w:rsid w:val="003E0E12"/>
    <w:rsid w:val="003E1595"/>
    <w:rsid w:val="003E1790"/>
    <w:rsid w:val="003E193B"/>
    <w:rsid w:val="003E2274"/>
    <w:rsid w:val="003E4DAE"/>
    <w:rsid w:val="003E5FCE"/>
    <w:rsid w:val="003F0DFF"/>
    <w:rsid w:val="003F14ED"/>
    <w:rsid w:val="003F5503"/>
    <w:rsid w:val="003F59F8"/>
    <w:rsid w:val="003F5D43"/>
    <w:rsid w:val="003F66E8"/>
    <w:rsid w:val="003F697F"/>
    <w:rsid w:val="004027D8"/>
    <w:rsid w:val="00402980"/>
    <w:rsid w:val="004047CA"/>
    <w:rsid w:val="0040502B"/>
    <w:rsid w:val="00405485"/>
    <w:rsid w:val="004056BE"/>
    <w:rsid w:val="00405C25"/>
    <w:rsid w:val="00405F78"/>
    <w:rsid w:val="00407644"/>
    <w:rsid w:val="004076B1"/>
    <w:rsid w:val="00410088"/>
    <w:rsid w:val="00411626"/>
    <w:rsid w:val="004120C8"/>
    <w:rsid w:val="00414060"/>
    <w:rsid w:val="004256ED"/>
    <w:rsid w:val="004267D8"/>
    <w:rsid w:val="00430421"/>
    <w:rsid w:val="00430F87"/>
    <w:rsid w:val="00431971"/>
    <w:rsid w:val="004365FC"/>
    <w:rsid w:val="0044026F"/>
    <w:rsid w:val="004402B5"/>
    <w:rsid w:val="004413FF"/>
    <w:rsid w:val="004414C0"/>
    <w:rsid w:val="0044246C"/>
    <w:rsid w:val="0044569C"/>
    <w:rsid w:val="00451C8B"/>
    <w:rsid w:val="004544C8"/>
    <w:rsid w:val="0045636C"/>
    <w:rsid w:val="00460795"/>
    <w:rsid w:val="00460BEA"/>
    <w:rsid w:val="00464CD0"/>
    <w:rsid w:val="00465D74"/>
    <w:rsid w:val="00466E07"/>
    <w:rsid w:val="004711FE"/>
    <w:rsid w:val="00472A61"/>
    <w:rsid w:val="00481D4A"/>
    <w:rsid w:val="00490CC6"/>
    <w:rsid w:val="0049107F"/>
    <w:rsid w:val="00491B01"/>
    <w:rsid w:val="00492E96"/>
    <w:rsid w:val="00494122"/>
    <w:rsid w:val="00496AAA"/>
    <w:rsid w:val="00497000"/>
    <w:rsid w:val="004A12D9"/>
    <w:rsid w:val="004A31E0"/>
    <w:rsid w:val="004A39BD"/>
    <w:rsid w:val="004A4FBF"/>
    <w:rsid w:val="004A6761"/>
    <w:rsid w:val="004A6762"/>
    <w:rsid w:val="004B00E2"/>
    <w:rsid w:val="004B186E"/>
    <w:rsid w:val="004B5C57"/>
    <w:rsid w:val="004C1430"/>
    <w:rsid w:val="004C5BC1"/>
    <w:rsid w:val="004D51B1"/>
    <w:rsid w:val="004E0A9D"/>
    <w:rsid w:val="004E28EA"/>
    <w:rsid w:val="004E3A0A"/>
    <w:rsid w:val="004E4671"/>
    <w:rsid w:val="004E50E4"/>
    <w:rsid w:val="004E60A2"/>
    <w:rsid w:val="004E755C"/>
    <w:rsid w:val="004F1851"/>
    <w:rsid w:val="004F28FC"/>
    <w:rsid w:val="004F3410"/>
    <w:rsid w:val="004F7674"/>
    <w:rsid w:val="004F7CFC"/>
    <w:rsid w:val="00501A94"/>
    <w:rsid w:val="00502128"/>
    <w:rsid w:val="0050632A"/>
    <w:rsid w:val="00507297"/>
    <w:rsid w:val="0050731C"/>
    <w:rsid w:val="005117D7"/>
    <w:rsid w:val="00511EFF"/>
    <w:rsid w:val="00512A0B"/>
    <w:rsid w:val="005145B6"/>
    <w:rsid w:val="00516037"/>
    <w:rsid w:val="00516A29"/>
    <w:rsid w:val="005175D6"/>
    <w:rsid w:val="005201FC"/>
    <w:rsid w:val="00520261"/>
    <w:rsid w:val="005209C9"/>
    <w:rsid w:val="005214E1"/>
    <w:rsid w:val="00521970"/>
    <w:rsid w:val="00522378"/>
    <w:rsid w:val="00522A95"/>
    <w:rsid w:val="00523D6F"/>
    <w:rsid w:val="00532CAF"/>
    <w:rsid w:val="00532E65"/>
    <w:rsid w:val="00532F8C"/>
    <w:rsid w:val="0053398D"/>
    <w:rsid w:val="00534C1B"/>
    <w:rsid w:val="00534CA1"/>
    <w:rsid w:val="00534E4C"/>
    <w:rsid w:val="00536F1C"/>
    <w:rsid w:val="00540A7A"/>
    <w:rsid w:val="005412A2"/>
    <w:rsid w:val="00545EC0"/>
    <w:rsid w:val="005479A2"/>
    <w:rsid w:val="00550C89"/>
    <w:rsid w:val="0055444F"/>
    <w:rsid w:val="005548BB"/>
    <w:rsid w:val="00554B4C"/>
    <w:rsid w:val="00554CF5"/>
    <w:rsid w:val="00555DBD"/>
    <w:rsid w:val="0055760D"/>
    <w:rsid w:val="00563BD6"/>
    <w:rsid w:val="005666B6"/>
    <w:rsid w:val="00567794"/>
    <w:rsid w:val="00570B84"/>
    <w:rsid w:val="0057186A"/>
    <w:rsid w:val="00572008"/>
    <w:rsid w:val="00572D55"/>
    <w:rsid w:val="0057450B"/>
    <w:rsid w:val="00574FBE"/>
    <w:rsid w:val="005805DA"/>
    <w:rsid w:val="0058060C"/>
    <w:rsid w:val="00581285"/>
    <w:rsid w:val="00590753"/>
    <w:rsid w:val="005919C6"/>
    <w:rsid w:val="00592211"/>
    <w:rsid w:val="0059594A"/>
    <w:rsid w:val="00595F24"/>
    <w:rsid w:val="0059643B"/>
    <w:rsid w:val="005A1A07"/>
    <w:rsid w:val="005A2577"/>
    <w:rsid w:val="005A54C0"/>
    <w:rsid w:val="005A5EA2"/>
    <w:rsid w:val="005A7460"/>
    <w:rsid w:val="005B1ABA"/>
    <w:rsid w:val="005B25A7"/>
    <w:rsid w:val="005B64EA"/>
    <w:rsid w:val="005C0A24"/>
    <w:rsid w:val="005C0C2B"/>
    <w:rsid w:val="005C0C89"/>
    <w:rsid w:val="005C185F"/>
    <w:rsid w:val="005C6CC3"/>
    <w:rsid w:val="005C7E9C"/>
    <w:rsid w:val="005D17E3"/>
    <w:rsid w:val="005D3C6A"/>
    <w:rsid w:val="005D48E4"/>
    <w:rsid w:val="005D6E62"/>
    <w:rsid w:val="005E12C7"/>
    <w:rsid w:val="005E262F"/>
    <w:rsid w:val="005E2D24"/>
    <w:rsid w:val="005E302A"/>
    <w:rsid w:val="005E3639"/>
    <w:rsid w:val="005E796A"/>
    <w:rsid w:val="005F00D1"/>
    <w:rsid w:val="005F2DA2"/>
    <w:rsid w:val="005F2F35"/>
    <w:rsid w:val="005F306A"/>
    <w:rsid w:val="005F5120"/>
    <w:rsid w:val="00601D14"/>
    <w:rsid w:val="00602D43"/>
    <w:rsid w:val="0060342C"/>
    <w:rsid w:val="00603766"/>
    <w:rsid w:val="006037FF"/>
    <w:rsid w:val="00603DE1"/>
    <w:rsid w:val="0060789F"/>
    <w:rsid w:val="0061019E"/>
    <w:rsid w:val="00612C76"/>
    <w:rsid w:val="00617424"/>
    <w:rsid w:val="006204C6"/>
    <w:rsid w:val="00620AFF"/>
    <w:rsid w:val="00621621"/>
    <w:rsid w:val="00623837"/>
    <w:rsid w:val="00623B02"/>
    <w:rsid w:val="0062451E"/>
    <w:rsid w:val="006260A6"/>
    <w:rsid w:val="0062727F"/>
    <w:rsid w:val="00627932"/>
    <w:rsid w:val="00630A3A"/>
    <w:rsid w:val="0063428E"/>
    <w:rsid w:val="00637025"/>
    <w:rsid w:val="00637D05"/>
    <w:rsid w:val="006420C4"/>
    <w:rsid w:val="00643760"/>
    <w:rsid w:val="006449A2"/>
    <w:rsid w:val="00650CC0"/>
    <w:rsid w:val="00651BE3"/>
    <w:rsid w:val="006522EC"/>
    <w:rsid w:val="00656160"/>
    <w:rsid w:val="00656A32"/>
    <w:rsid w:val="00660108"/>
    <w:rsid w:val="00660EC4"/>
    <w:rsid w:val="00661746"/>
    <w:rsid w:val="00662127"/>
    <w:rsid w:val="006634BB"/>
    <w:rsid w:val="00664A69"/>
    <w:rsid w:val="00664D69"/>
    <w:rsid w:val="006654C9"/>
    <w:rsid w:val="00667D66"/>
    <w:rsid w:val="00670646"/>
    <w:rsid w:val="00670E93"/>
    <w:rsid w:val="00672C7B"/>
    <w:rsid w:val="006745F8"/>
    <w:rsid w:val="00676CE0"/>
    <w:rsid w:val="00677FBA"/>
    <w:rsid w:val="006840AD"/>
    <w:rsid w:val="006857C4"/>
    <w:rsid w:val="00686B17"/>
    <w:rsid w:val="006901DA"/>
    <w:rsid w:val="00692B74"/>
    <w:rsid w:val="006938BF"/>
    <w:rsid w:val="00693F23"/>
    <w:rsid w:val="00694310"/>
    <w:rsid w:val="00694F36"/>
    <w:rsid w:val="00696195"/>
    <w:rsid w:val="0069648F"/>
    <w:rsid w:val="006A02A8"/>
    <w:rsid w:val="006A05AE"/>
    <w:rsid w:val="006A1FED"/>
    <w:rsid w:val="006A491F"/>
    <w:rsid w:val="006A755F"/>
    <w:rsid w:val="006B2BB8"/>
    <w:rsid w:val="006B5D57"/>
    <w:rsid w:val="006B7719"/>
    <w:rsid w:val="006C09F7"/>
    <w:rsid w:val="006C2E3E"/>
    <w:rsid w:val="006C3DC0"/>
    <w:rsid w:val="006C4B8F"/>
    <w:rsid w:val="006C5B7E"/>
    <w:rsid w:val="006C7A68"/>
    <w:rsid w:val="006D0346"/>
    <w:rsid w:val="006D1332"/>
    <w:rsid w:val="006D42D3"/>
    <w:rsid w:val="006D510F"/>
    <w:rsid w:val="006D5EB4"/>
    <w:rsid w:val="006D5F5E"/>
    <w:rsid w:val="006D654C"/>
    <w:rsid w:val="006E09FA"/>
    <w:rsid w:val="006E1CE2"/>
    <w:rsid w:val="006E2BB7"/>
    <w:rsid w:val="006E3034"/>
    <w:rsid w:val="006E345F"/>
    <w:rsid w:val="006E3D40"/>
    <w:rsid w:val="006E65E0"/>
    <w:rsid w:val="006F1306"/>
    <w:rsid w:val="006F2D15"/>
    <w:rsid w:val="006F3138"/>
    <w:rsid w:val="006F59C2"/>
    <w:rsid w:val="006F64E9"/>
    <w:rsid w:val="006F7ED0"/>
    <w:rsid w:val="006F7F08"/>
    <w:rsid w:val="0070425C"/>
    <w:rsid w:val="00704471"/>
    <w:rsid w:val="0070499A"/>
    <w:rsid w:val="0070693C"/>
    <w:rsid w:val="00713C8F"/>
    <w:rsid w:val="00715D4E"/>
    <w:rsid w:val="00716D47"/>
    <w:rsid w:val="00721AEC"/>
    <w:rsid w:val="0072433F"/>
    <w:rsid w:val="007254F5"/>
    <w:rsid w:val="007265C2"/>
    <w:rsid w:val="00726AB2"/>
    <w:rsid w:val="00726DE2"/>
    <w:rsid w:val="00727016"/>
    <w:rsid w:val="007272A7"/>
    <w:rsid w:val="0073040F"/>
    <w:rsid w:val="00730656"/>
    <w:rsid w:val="00732FC2"/>
    <w:rsid w:val="007330EF"/>
    <w:rsid w:val="007349F1"/>
    <w:rsid w:val="00736817"/>
    <w:rsid w:val="007428A3"/>
    <w:rsid w:val="007464D4"/>
    <w:rsid w:val="00747B62"/>
    <w:rsid w:val="007527A9"/>
    <w:rsid w:val="00753772"/>
    <w:rsid w:val="00757738"/>
    <w:rsid w:val="0076141D"/>
    <w:rsid w:val="00763851"/>
    <w:rsid w:val="00767545"/>
    <w:rsid w:val="00770407"/>
    <w:rsid w:val="007708F0"/>
    <w:rsid w:val="007709BC"/>
    <w:rsid w:val="00770A7D"/>
    <w:rsid w:val="00770E3B"/>
    <w:rsid w:val="0077336F"/>
    <w:rsid w:val="00774145"/>
    <w:rsid w:val="007756F1"/>
    <w:rsid w:val="007771E5"/>
    <w:rsid w:val="00781001"/>
    <w:rsid w:val="00782160"/>
    <w:rsid w:val="007823C3"/>
    <w:rsid w:val="00783726"/>
    <w:rsid w:val="00783E81"/>
    <w:rsid w:val="00784392"/>
    <w:rsid w:val="00785219"/>
    <w:rsid w:val="007852B1"/>
    <w:rsid w:val="00786039"/>
    <w:rsid w:val="00786ED5"/>
    <w:rsid w:val="00787B1A"/>
    <w:rsid w:val="00790FDC"/>
    <w:rsid w:val="007917C9"/>
    <w:rsid w:val="00791D5D"/>
    <w:rsid w:val="00791E81"/>
    <w:rsid w:val="0079597D"/>
    <w:rsid w:val="0079651A"/>
    <w:rsid w:val="00796EE4"/>
    <w:rsid w:val="00797175"/>
    <w:rsid w:val="00797B2B"/>
    <w:rsid w:val="007A08A6"/>
    <w:rsid w:val="007A0CD1"/>
    <w:rsid w:val="007A6DB8"/>
    <w:rsid w:val="007A7A2C"/>
    <w:rsid w:val="007B18AF"/>
    <w:rsid w:val="007B1A13"/>
    <w:rsid w:val="007B2863"/>
    <w:rsid w:val="007B2A9E"/>
    <w:rsid w:val="007B3DE1"/>
    <w:rsid w:val="007B6C36"/>
    <w:rsid w:val="007B708F"/>
    <w:rsid w:val="007C02DB"/>
    <w:rsid w:val="007C0714"/>
    <w:rsid w:val="007C0CB9"/>
    <w:rsid w:val="007C290A"/>
    <w:rsid w:val="007C34F2"/>
    <w:rsid w:val="007D1F4E"/>
    <w:rsid w:val="007D6271"/>
    <w:rsid w:val="007E0892"/>
    <w:rsid w:val="007E18E3"/>
    <w:rsid w:val="007E434F"/>
    <w:rsid w:val="007F05C0"/>
    <w:rsid w:val="007F0DED"/>
    <w:rsid w:val="007F5381"/>
    <w:rsid w:val="007F5F44"/>
    <w:rsid w:val="008004CD"/>
    <w:rsid w:val="0080267F"/>
    <w:rsid w:val="00804076"/>
    <w:rsid w:val="00810849"/>
    <w:rsid w:val="008122D0"/>
    <w:rsid w:val="00814D0F"/>
    <w:rsid w:val="00820519"/>
    <w:rsid w:val="00827816"/>
    <w:rsid w:val="00830697"/>
    <w:rsid w:val="008308EE"/>
    <w:rsid w:val="00830A25"/>
    <w:rsid w:val="008319C2"/>
    <w:rsid w:val="00831F3A"/>
    <w:rsid w:val="00834047"/>
    <w:rsid w:val="00834F4B"/>
    <w:rsid w:val="00834F58"/>
    <w:rsid w:val="00836690"/>
    <w:rsid w:val="00840856"/>
    <w:rsid w:val="008409C9"/>
    <w:rsid w:val="00840DD3"/>
    <w:rsid w:val="008412B5"/>
    <w:rsid w:val="0084220E"/>
    <w:rsid w:val="0084350C"/>
    <w:rsid w:val="00846CE7"/>
    <w:rsid w:val="00847696"/>
    <w:rsid w:val="008508F2"/>
    <w:rsid w:val="0085265B"/>
    <w:rsid w:val="0085314B"/>
    <w:rsid w:val="0085479A"/>
    <w:rsid w:val="00854801"/>
    <w:rsid w:val="0085564C"/>
    <w:rsid w:val="0085591B"/>
    <w:rsid w:val="008659BF"/>
    <w:rsid w:val="0086697D"/>
    <w:rsid w:val="00867234"/>
    <w:rsid w:val="00867FA2"/>
    <w:rsid w:val="008710D3"/>
    <w:rsid w:val="0087148D"/>
    <w:rsid w:val="00876568"/>
    <w:rsid w:val="00877312"/>
    <w:rsid w:val="0088017A"/>
    <w:rsid w:val="00884BED"/>
    <w:rsid w:val="00885697"/>
    <w:rsid w:val="008926AC"/>
    <w:rsid w:val="008977B7"/>
    <w:rsid w:val="008A044E"/>
    <w:rsid w:val="008A1396"/>
    <w:rsid w:val="008A1486"/>
    <w:rsid w:val="008A47F6"/>
    <w:rsid w:val="008B1C16"/>
    <w:rsid w:val="008B2957"/>
    <w:rsid w:val="008B2B47"/>
    <w:rsid w:val="008B2C63"/>
    <w:rsid w:val="008B68E6"/>
    <w:rsid w:val="008C0FEC"/>
    <w:rsid w:val="008C1C61"/>
    <w:rsid w:val="008D0D09"/>
    <w:rsid w:val="008D2943"/>
    <w:rsid w:val="008D2AB3"/>
    <w:rsid w:val="008D3671"/>
    <w:rsid w:val="008D3E14"/>
    <w:rsid w:val="008D4EDA"/>
    <w:rsid w:val="008D53AC"/>
    <w:rsid w:val="008E6F7E"/>
    <w:rsid w:val="008E7250"/>
    <w:rsid w:val="008E7D71"/>
    <w:rsid w:val="008F2400"/>
    <w:rsid w:val="008F38CF"/>
    <w:rsid w:val="008F3DD1"/>
    <w:rsid w:val="008F4688"/>
    <w:rsid w:val="00900AD4"/>
    <w:rsid w:val="00901B6A"/>
    <w:rsid w:val="00905867"/>
    <w:rsid w:val="00906B27"/>
    <w:rsid w:val="00913840"/>
    <w:rsid w:val="00913D94"/>
    <w:rsid w:val="009148F2"/>
    <w:rsid w:val="00916E21"/>
    <w:rsid w:val="00917445"/>
    <w:rsid w:val="00917F12"/>
    <w:rsid w:val="009213BD"/>
    <w:rsid w:val="009219FF"/>
    <w:rsid w:val="009235C8"/>
    <w:rsid w:val="00923D15"/>
    <w:rsid w:val="00923D7C"/>
    <w:rsid w:val="0092426C"/>
    <w:rsid w:val="0092701A"/>
    <w:rsid w:val="00927428"/>
    <w:rsid w:val="00931B91"/>
    <w:rsid w:val="0093277E"/>
    <w:rsid w:val="00933140"/>
    <w:rsid w:val="0094036B"/>
    <w:rsid w:val="00940B60"/>
    <w:rsid w:val="00940D79"/>
    <w:rsid w:val="00941F2B"/>
    <w:rsid w:val="00943B2B"/>
    <w:rsid w:val="00945515"/>
    <w:rsid w:val="0094558B"/>
    <w:rsid w:val="00947278"/>
    <w:rsid w:val="00947FCD"/>
    <w:rsid w:val="00952814"/>
    <w:rsid w:val="00952A6C"/>
    <w:rsid w:val="00952BD2"/>
    <w:rsid w:val="00952CB5"/>
    <w:rsid w:val="00953541"/>
    <w:rsid w:val="00955BCC"/>
    <w:rsid w:val="00956289"/>
    <w:rsid w:val="00956FF3"/>
    <w:rsid w:val="0095711A"/>
    <w:rsid w:val="00960126"/>
    <w:rsid w:val="009630DA"/>
    <w:rsid w:val="00963A9D"/>
    <w:rsid w:val="009657A6"/>
    <w:rsid w:val="00967012"/>
    <w:rsid w:val="00970B29"/>
    <w:rsid w:val="00971A71"/>
    <w:rsid w:val="009727A5"/>
    <w:rsid w:val="009729E2"/>
    <w:rsid w:val="00972F3F"/>
    <w:rsid w:val="00974D8A"/>
    <w:rsid w:val="00976C6D"/>
    <w:rsid w:val="00980E49"/>
    <w:rsid w:val="00981630"/>
    <w:rsid w:val="00982319"/>
    <w:rsid w:val="009862B8"/>
    <w:rsid w:val="00986599"/>
    <w:rsid w:val="009903A2"/>
    <w:rsid w:val="00992093"/>
    <w:rsid w:val="00995EF9"/>
    <w:rsid w:val="0099647F"/>
    <w:rsid w:val="009970DF"/>
    <w:rsid w:val="009A247D"/>
    <w:rsid w:val="009A316B"/>
    <w:rsid w:val="009A36D6"/>
    <w:rsid w:val="009A3D08"/>
    <w:rsid w:val="009A65AE"/>
    <w:rsid w:val="009B07B5"/>
    <w:rsid w:val="009B0F23"/>
    <w:rsid w:val="009B3096"/>
    <w:rsid w:val="009B3516"/>
    <w:rsid w:val="009B441D"/>
    <w:rsid w:val="009B5371"/>
    <w:rsid w:val="009B594C"/>
    <w:rsid w:val="009B70B9"/>
    <w:rsid w:val="009C05A6"/>
    <w:rsid w:val="009C15B4"/>
    <w:rsid w:val="009C2B34"/>
    <w:rsid w:val="009C30B5"/>
    <w:rsid w:val="009C3114"/>
    <w:rsid w:val="009C55F6"/>
    <w:rsid w:val="009C5DA3"/>
    <w:rsid w:val="009C6246"/>
    <w:rsid w:val="009C69EE"/>
    <w:rsid w:val="009D512C"/>
    <w:rsid w:val="009D54BD"/>
    <w:rsid w:val="009D78F8"/>
    <w:rsid w:val="009E24BC"/>
    <w:rsid w:val="009E345B"/>
    <w:rsid w:val="009E35CF"/>
    <w:rsid w:val="009E499A"/>
    <w:rsid w:val="009E7EA0"/>
    <w:rsid w:val="009F3E24"/>
    <w:rsid w:val="009F710E"/>
    <w:rsid w:val="00A0056B"/>
    <w:rsid w:val="00A02DA3"/>
    <w:rsid w:val="00A03461"/>
    <w:rsid w:val="00A035B4"/>
    <w:rsid w:val="00A05A87"/>
    <w:rsid w:val="00A1176C"/>
    <w:rsid w:val="00A12549"/>
    <w:rsid w:val="00A13C2D"/>
    <w:rsid w:val="00A15E3F"/>
    <w:rsid w:val="00A16193"/>
    <w:rsid w:val="00A17377"/>
    <w:rsid w:val="00A20DC7"/>
    <w:rsid w:val="00A2269B"/>
    <w:rsid w:val="00A226DC"/>
    <w:rsid w:val="00A2295C"/>
    <w:rsid w:val="00A258C2"/>
    <w:rsid w:val="00A25E69"/>
    <w:rsid w:val="00A25ED0"/>
    <w:rsid w:val="00A25EF7"/>
    <w:rsid w:val="00A27321"/>
    <w:rsid w:val="00A27561"/>
    <w:rsid w:val="00A27A9A"/>
    <w:rsid w:val="00A27C96"/>
    <w:rsid w:val="00A302B3"/>
    <w:rsid w:val="00A30AE5"/>
    <w:rsid w:val="00A3140E"/>
    <w:rsid w:val="00A405DA"/>
    <w:rsid w:val="00A424B9"/>
    <w:rsid w:val="00A46577"/>
    <w:rsid w:val="00A46DA1"/>
    <w:rsid w:val="00A50F66"/>
    <w:rsid w:val="00A51419"/>
    <w:rsid w:val="00A51A87"/>
    <w:rsid w:val="00A5246A"/>
    <w:rsid w:val="00A54648"/>
    <w:rsid w:val="00A60856"/>
    <w:rsid w:val="00A608EF"/>
    <w:rsid w:val="00A614CE"/>
    <w:rsid w:val="00A618FE"/>
    <w:rsid w:val="00A61E73"/>
    <w:rsid w:val="00A643B0"/>
    <w:rsid w:val="00A643DF"/>
    <w:rsid w:val="00A64566"/>
    <w:rsid w:val="00A6500B"/>
    <w:rsid w:val="00A651B7"/>
    <w:rsid w:val="00A658FC"/>
    <w:rsid w:val="00A660EB"/>
    <w:rsid w:val="00A7055F"/>
    <w:rsid w:val="00A749AD"/>
    <w:rsid w:val="00A80798"/>
    <w:rsid w:val="00A81866"/>
    <w:rsid w:val="00A82EB8"/>
    <w:rsid w:val="00A8600C"/>
    <w:rsid w:val="00A8723C"/>
    <w:rsid w:val="00A90E3C"/>
    <w:rsid w:val="00A9376C"/>
    <w:rsid w:val="00A947CF"/>
    <w:rsid w:val="00A94839"/>
    <w:rsid w:val="00A971EA"/>
    <w:rsid w:val="00AA16BB"/>
    <w:rsid w:val="00AA3D66"/>
    <w:rsid w:val="00AA43A3"/>
    <w:rsid w:val="00AA6760"/>
    <w:rsid w:val="00AB44D8"/>
    <w:rsid w:val="00AB551A"/>
    <w:rsid w:val="00AB6156"/>
    <w:rsid w:val="00AC38C7"/>
    <w:rsid w:val="00AC4974"/>
    <w:rsid w:val="00AC594D"/>
    <w:rsid w:val="00AC794E"/>
    <w:rsid w:val="00AD04CE"/>
    <w:rsid w:val="00AD063B"/>
    <w:rsid w:val="00AD188C"/>
    <w:rsid w:val="00AD1FA5"/>
    <w:rsid w:val="00AD38B2"/>
    <w:rsid w:val="00AE096E"/>
    <w:rsid w:val="00AE2267"/>
    <w:rsid w:val="00AE2575"/>
    <w:rsid w:val="00AE2688"/>
    <w:rsid w:val="00AE2FE6"/>
    <w:rsid w:val="00AE3D95"/>
    <w:rsid w:val="00AE4019"/>
    <w:rsid w:val="00AF0A9D"/>
    <w:rsid w:val="00AF0D5E"/>
    <w:rsid w:val="00AF15AA"/>
    <w:rsid w:val="00AF2A09"/>
    <w:rsid w:val="00AF3BA5"/>
    <w:rsid w:val="00AF5434"/>
    <w:rsid w:val="00AF661B"/>
    <w:rsid w:val="00B003CB"/>
    <w:rsid w:val="00B00B09"/>
    <w:rsid w:val="00B015C0"/>
    <w:rsid w:val="00B037BB"/>
    <w:rsid w:val="00B039AC"/>
    <w:rsid w:val="00B04781"/>
    <w:rsid w:val="00B04CAB"/>
    <w:rsid w:val="00B108C2"/>
    <w:rsid w:val="00B12A8C"/>
    <w:rsid w:val="00B12C0F"/>
    <w:rsid w:val="00B13E3D"/>
    <w:rsid w:val="00B13F66"/>
    <w:rsid w:val="00B15324"/>
    <w:rsid w:val="00B15AE2"/>
    <w:rsid w:val="00B165DF"/>
    <w:rsid w:val="00B20EA2"/>
    <w:rsid w:val="00B21729"/>
    <w:rsid w:val="00B22586"/>
    <w:rsid w:val="00B24228"/>
    <w:rsid w:val="00B2588E"/>
    <w:rsid w:val="00B344B4"/>
    <w:rsid w:val="00B3664D"/>
    <w:rsid w:val="00B3739D"/>
    <w:rsid w:val="00B37F0B"/>
    <w:rsid w:val="00B405C0"/>
    <w:rsid w:val="00B40FFC"/>
    <w:rsid w:val="00B43B5D"/>
    <w:rsid w:val="00B44674"/>
    <w:rsid w:val="00B454E1"/>
    <w:rsid w:val="00B4556F"/>
    <w:rsid w:val="00B50420"/>
    <w:rsid w:val="00B513D9"/>
    <w:rsid w:val="00B51820"/>
    <w:rsid w:val="00B531F3"/>
    <w:rsid w:val="00B540E6"/>
    <w:rsid w:val="00B548D4"/>
    <w:rsid w:val="00B612F5"/>
    <w:rsid w:val="00B61390"/>
    <w:rsid w:val="00B615DA"/>
    <w:rsid w:val="00B65441"/>
    <w:rsid w:val="00B65B28"/>
    <w:rsid w:val="00B6676B"/>
    <w:rsid w:val="00B70A43"/>
    <w:rsid w:val="00B722EF"/>
    <w:rsid w:val="00B7266B"/>
    <w:rsid w:val="00B75831"/>
    <w:rsid w:val="00B76DC2"/>
    <w:rsid w:val="00B775E7"/>
    <w:rsid w:val="00B85CA9"/>
    <w:rsid w:val="00B86168"/>
    <w:rsid w:val="00B90C24"/>
    <w:rsid w:val="00B90D5B"/>
    <w:rsid w:val="00BA4811"/>
    <w:rsid w:val="00BB15A6"/>
    <w:rsid w:val="00BB24AD"/>
    <w:rsid w:val="00BB491F"/>
    <w:rsid w:val="00BB4C9D"/>
    <w:rsid w:val="00BB609C"/>
    <w:rsid w:val="00BB66B3"/>
    <w:rsid w:val="00BB765E"/>
    <w:rsid w:val="00BC2F69"/>
    <w:rsid w:val="00BC42C4"/>
    <w:rsid w:val="00BC6A5A"/>
    <w:rsid w:val="00BC738C"/>
    <w:rsid w:val="00BD248C"/>
    <w:rsid w:val="00BD393C"/>
    <w:rsid w:val="00BD55BC"/>
    <w:rsid w:val="00BD74D9"/>
    <w:rsid w:val="00BD7531"/>
    <w:rsid w:val="00BE1178"/>
    <w:rsid w:val="00BE3F8F"/>
    <w:rsid w:val="00BE4952"/>
    <w:rsid w:val="00BE5B40"/>
    <w:rsid w:val="00BE613C"/>
    <w:rsid w:val="00BE6CA9"/>
    <w:rsid w:val="00BE7F69"/>
    <w:rsid w:val="00BF1242"/>
    <w:rsid w:val="00BF1540"/>
    <w:rsid w:val="00BF15DD"/>
    <w:rsid w:val="00BF1C78"/>
    <w:rsid w:val="00BF36A5"/>
    <w:rsid w:val="00BF3D07"/>
    <w:rsid w:val="00BF53B5"/>
    <w:rsid w:val="00BF5B06"/>
    <w:rsid w:val="00C0024C"/>
    <w:rsid w:val="00C04665"/>
    <w:rsid w:val="00C04926"/>
    <w:rsid w:val="00C060F5"/>
    <w:rsid w:val="00C109F4"/>
    <w:rsid w:val="00C10DDD"/>
    <w:rsid w:val="00C11894"/>
    <w:rsid w:val="00C12A36"/>
    <w:rsid w:val="00C152BA"/>
    <w:rsid w:val="00C1539E"/>
    <w:rsid w:val="00C1559C"/>
    <w:rsid w:val="00C174F9"/>
    <w:rsid w:val="00C21818"/>
    <w:rsid w:val="00C230F0"/>
    <w:rsid w:val="00C26E35"/>
    <w:rsid w:val="00C27BA4"/>
    <w:rsid w:val="00C32ED7"/>
    <w:rsid w:val="00C35595"/>
    <w:rsid w:val="00C35D09"/>
    <w:rsid w:val="00C37A2C"/>
    <w:rsid w:val="00C450CA"/>
    <w:rsid w:val="00C4565D"/>
    <w:rsid w:val="00C461DA"/>
    <w:rsid w:val="00C46FE8"/>
    <w:rsid w:val="00C471AF"/>
    <w:rsid w:val="00C47F5E"/>
    <w:rsid w:val="00C51863"/>
    <w:rsid w:val="00C51884"/>
    <w:rsid w:val="00C5232F"/>
    <w:rsid w:val="00C52659"/>
    <w:rsid w:val="00C54B31"/>
    <w:rsid w:val="00C54C28"/>
    <w:rsid w:val="00C55372"/>
    <w:rsid w:val="00C559C5"/>
    <w:rsid w:val="00C574B7"/>
    <w:rsid w:val="00C624D4"/>
    <w:rsid w:val="00C679AA"/>
    <w:rsid w:val="00C7021C"/>
    <w:rsid w:val="00C754D4"/>
    <w:rsid w:val="00C76953"/>
    <w:rsid w:val="00C7711A"/>
    <w:rsid w:val="00C80452"/>
    <w:rsid w:val="00C80AF2"/>
    <w:rsid w:val="00C81FC8"/>
    <w:rsid w:val="00C83ECE"/>
    <w:rsid w:val="00C8449C"/>
    <w:rsid w:val="00C86D69"/>
    <w:rsid w:val="00C906F4"/>
    <w:rsid w:val="00C93B3C"/>
    <w:rsid w:val="00C964F2"/>
    <w:rsid w:val="00C96944"/>
    <w:rsid w:val="00CA0069"/>
    <w:rsid w:val="00CA0133"/>
    <w:rsid w:val="00CA14E0"/>
    <w:rsid w:val="00CA411B"/>
    <w:rsid w:val="00CB03CE"/>
    <w:rsid w:val="00CB19F5"/>
    <w:rsid w:val="00CB1AE5"/>
    <w:rsid w:val="00CB36F4"/>
    <w:rsid w:val="00CB41F7"/>
    <w:rsid w:val="00CB495B"/>
    <w:rsid w:val="00CC35E5"/>
    <w:rsid w:val="00CC3822"/>
    <w:rsid w:val="00CC67AE"/>
    <w:rsid w:val="00CC718C"/>
    <w:rsid w:val="00CC73B4"/>
    <w:rsid w:val="00CD1A7F"/>
    <w:rsid w:val="00CD217C"/>
    <w:rsid w:val="00CD654E"/>
    <w:rsid w:val="00CD657A"/>
    <w:rsid w:val="00CE12FB"/>
    <w:rsid w:val="00CE1A85"/>
    <w:rsid w:val="00CE27B1"/>
    <w:rsid w:val="00CE36C1"/>
    <w:rsid w:val="00CE710E"/>
    <w:rsid w:val="00CF0997"/>
    <w:rsid w:val="00CF4C62"/>
    <w:rsid w:val="00CF5284"/>
    <w:rsid w:val="00CF57F9"/>
    <w:rsid w:val="00CF606B"/>
    <w:rsid w:val="00CF7C02"/>
    <w:rsid w:val="00D03724"/>
    <w:rsid w:val="00D05CAC"/>
    <w:rsid w:val="00D063F0"/>
    <w:rsid w:val="00D10712"/>
    <w:rsid w:val="00D108ED"/>
    <w:rsid w:val="00D11CFF"/>
    <w:rsid w:val="00D16F6E"/>
    <w:rsid w:val="00D17BF6"/>
    <w:rsid w:val="00D20E29"/>
    <w:rsid w:val="00D218C8"/>
    <w:rsid w:val="00D21922"/>
    <w:rsid w:val="00D240B2"/>
    <w:rsid w:val="00D253C7"/>
    <w:rsid w:val="00D256A6"/>
    <w:rsid w:val="00D257F5"/>
    <w:rsid w:val="00D27AA8"/>
    <w:rsid w:val="00D30AD2"/>
    <w:rsid w:val="00D30E69"/>
    <w:rsid w:val="00D3346B"/>
    <w:rsid w:val="00D35A5C"/>
    <w:rsid w:val="00D40EA3"/>
    <w:rsid w:val="00D452F4"/>
    <w:rsid w:val="00D460F9"/>
    <w:rsid w:val="00D47D52"/>
    <w:rsid w:val="00D47FEC"/>
    <w:rsid w:val="00D527A5"/>
    <w:rsid w:val="00D53F76"/>
    <w:rsid w:val="00D564C3"/>
    <w:rsid w:val="00D60E6C"/>
    <w:rsid w:val="00D638B3"/>
    <w:rsid w:val="00D66433"/>
    <w:rsid w:val="00D70DEE"/>
    <w:rsid w:val="00D75504"/>
    <w:rsid w:val="00D763AB"/>
    <w:rsid w:val="00D76F53"/>
    <w:rsid w:val="00D77770"/>
    <w:rsid w:val="00D77F89"/>
    <w:rsid w:val="00D81238"/>
    <w:rsid w:val="00D81FF7"/>
    <w:rsid w:val="00D85E7D"/>
    <w:rsid w:val="00D872A4"/>
    <w:rsid w:val="00D90447"/>
    <w:rsid w:val="00D944CF"/>
    <w:rsid w:val="00D96DCD"/>
    <w:rsid w:val="00D97789"/>
    <w:rsid w:val="00DA004B"/>
    <w:rsid w:val="00DA2EBA"/>
    <w:rsid w:val="00DA3969"/>
    <w:rsid w:val="00DA44B5"/>
    <w:rsid w:val="00DA4501"/>
    <w:rsid w:val="00DA7326"/>
    <w:rsid w:val="00DB0253"/>
    <w:rsid w:val="00DB0DF9"/>
    <w:rsid w:val="00DB10D0"/>
    <w:rsid w:val="00DB154B"/>
    <w:rsid w:val="00DB2864"/>
    <w:rsid w:val="00DB2C7F"/>
    <w:rsid w:val="00DB3339"/>
    <w:rsid w:val="00DB53CA"/>
    <w:rsid w:val="00DB644E"/>
    <w:rsid w:val="00DB6F49"/>
    <w:rsid w:val="00DC2D86"/>
    <w:rsid w:val="00DC5625"/>
    <w:rsid w:val="00DD0BDD"/>
    <w:rsid w:val="00DD0BFF"/>
    <w:rsid w:val="00DD1857"/>
    <w:rsid w:val="00DD1EFA"/>
    <w:rsid w:val="00DD392E"/>
    <w:rsid w:val="00DD3DC9"/>
    <w:rsid w:val="00DD5463"/>
    <w:rsid w:val="00DD7C3B"/>
    <w:rsid w:val="00DE0BC3"/>
    <w:rsid w:val="00DE45D0"/>
    <w:rsid w:val="00DF2D4B"/>
    <w:rsid w:val="00E01E90"/>
    <w:rsid w:val="00E02328"/>
    <w:rsid w:val="00E0332B"/>
    <w:rsid w:val="00E05C09"/>
    <w:rsid w:val="00E05E2E"/>
    <w:rsid w:val="00E1101E"/>
    <w:rsid w:val="00E12D99"/>
    <w:rsid w:val="00E15BF3"/>
    <w:rsid w:val="00E169F1"/>
    <w:rsid w:val="00E16C55"/>
    <w:rsid w:val="00E22C1F"/>
    <w:rsid w:val="00E23CF0"/>
    <w:rsid w:val="00E32577"/>
    <w:rsid w:val="00E37DD7"/>
    <w:rsid w:val="00E40AAF"/>
    <w:rsid w:val="00E41CCC"/>
    <w:rsid w:val="00E4365F"/>
    <w:rsid w:val="00E43AB9"/>
    <w:rsid w:val="00E458C0"/>
    <w:rsid w:val="00E45993"/>
    <w:rsid w:val="00E46ADF"/>
    <w:rsid w:val="00E46D79"/>
    <w:rsid w:val="00E51465"/>
    <w:rsid w:val="00E516D7"/>
    <w:rsid w:val="00E51AA2"/>
    <w:rsid w:val="00E537B6"/>
    <w:rsid w:val="00E56BC3"/>
    <w:rsid w:val="00E57F27"/>
    <w:rsid w:val="00E61E9E"/>
    <w:rsid w:val="00E633EB"/>
    <w:rsid w:val="00E64DC5"/>
    <w:rsid w:val="00E656A1"/>
    <w:rsid w:val="00E673F4"/>
    <w:rsid w:val="00E7049F"/>
    <w:rsid w:val="00E72294"/>
    <w:rsid w:val="00E72551"/>
    <w:rsid w:val="00E76FA9"/>
    <w:rsid w:val="00E805EB"/>
    <w:rsid w:val="00E80A6C"/>
    <w:rsid w:val="00E82908"/>
    <w:rsid w:val="00E834B5"/>
    <w:rsid w:val="00E8509D"/>
    <w:rsid w:val="00E851A1"/>
    <w:rsid w:val="00E859FF"/>
    <w:rsid w:val="00E9002C"/>
    <w:rsid w:val="00E917F8"/>
    <w:rsid w:val="00E919D5"/>
    <w:rsid w:val="00E92CA2"/>
    <w:rsid w:val="00E961BE"/>
    <w:rsid w:val="00E97D70"/>
    <w:rsid w:val="00EA0261"/>
    <w:rsid w:val="00EA07AC"/>
    <w:rsid w:val="00EA0B09"/>
    <w:rsid w:val="00EA4D54"/>
    <w:rsid w:val="00EB11FF"/>
    <w:rsid w:val="00EB57FE"/>
    <w:rsid w:val="00EB6DCC"/>
    <w:rsid w:val="00EC5338"/>
    <w:rsid w:val="00EC693E"/>
    <w:rsid w:val="00ED66BE"/>
    <w:rsid w:val="00ED7A95"/>
    <w:rsid w:val="00EE150A"/>
    <w:rsid w:val="00EE221B"/>
    <w:rsid w:val="00EE3051"/>
    <w:rsid w:val="00EE43F0"/>
    <w:rsid w:val="00EE6680"/>
    <w:rsid w:val="00EE6E03"/>
    <w:rsid w:val="00EF08F0"/>
    <w:rsid w:val="00EF1B8B"/>
    <w:rsid w:val="00EF1F7A"/>
    <w:rsid w:val="00EF343D"/>
    <w:rsid w:val="00EF4F70"/>
    <w:rsid w:val="00EF581F"/>
    <w:rsid w:val="00EF5AE3"/>
    <w:rsid w:val="00EF647D"/>
    <w:rsid w:val="00EF66E6"/>
    <w:rsid w:val="00F02F5A"/>
    <w:rsid w:val="00F111EC"/>
    <w:rsid w:val="00F141A1"/>
    <w:rsid w:val="00F15C24"/>
    <w:rsid w:val="00F168CC"/>
    <w:rsid w:val="00F16C58"/>
    <w:rsid w:val="00F17A18"/>
    <w:rsid w:val="00F20D40"/>
    <w:rsid w:val="00F212CE"/>
    <w:rsid w:val="00F22CCA"/>
    <w:rsid w:val="00F400E8"/>
    <w:rsid w:val="00F41412"/>
    <w:rsid w:val="00F44F23"/>
    <w:rsid w:val="00F53B65"/>
    <w:rsid w:val="00F56DB4"/>
    <w:rsid w:val="00F5765F"/>
    <w:rsid w:val="00F6119A"/>
    <w:rsid w:val="00F634FB"/>
    <w:rsid w:val="00F63AE2"/>
    <w:rsid w:val="00F63EB7"/>
    <w:rsid w:val="00F70341"/>
    <w:rsid w:val="00F71118"/>
    <w:rsid w:val="00F73989"/>
    <w:rsid w:val="00F777FB"/>
    <w:rsid w:val="00F77E35"/>
    <w:rsid w:val="00F82224"/>
    <w:rsid w:val="00F82DBB"/>
    <w:rsid w:val="00F84047"/>
    <w:rsid w:val="00F84738"/>
    <w:rsid w:val="00F84830"/>
    <w:rsid w:val="00F879EB"/>
    <w:rsid w:val="00F9160C"/>
    <w:rsid w:val="00FA2F5F"/>
    <w:rsid w:val="00FA5459"/>
    <w:rsid w:val="00FB038A"/>
    <w:rsid w:val="00FB0DC8"/>
    <w:rsid w:val="00FB1C73"/>
    <w:rsid w:val="00FB592F"/>
    <w:rsid w:val="00FB71AE"/>
    <w:rsid w:val="00FC19A8"/>
    <w:rsid w:val="00FC48BB"/>
    <w:rsid w:val="00FC541F"/>
    <w:rsid w:val="00FD00E2"/>
    <w:rsid w:val="00FD0361"/>
    <w:rsid w:val="00FD11F6"/>
    <w:rsid w:val="00FD1906"/>
    <w:rsid w:val="00FD2259"/>
    <w:rsid w:val="00FD6126"/>
    <w:rsid w:val="00FD6DBB"/>
    <w:rsid w:val="00FD7573"/>
    <w:rsid w:val="00FE02DE"/>
    <w:rsid w:val="00FE37CD"/>
    <w:rsid w:val="00FF0238"/>
    <w:rsid w:val="00FF0ADC"/>
    <w:rsid w:val="00FF0C9E"/>
    <w:rsid w:val="00FF74B3"/>
    <w:rsid w:val="00FF7D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22398F"/>
  <w15:docId w15:val="{F61113ED-FDFD-49C5-AD78-606C266AB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26D9"/>
    <w:rPr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A226DC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isplaytext51">
    <w:name w:val="displaytext51"/>
    <w:basedOn w:val="DefaultParagraphFont"/>
    <w:rsid w:val="008D53AC"/>
    <w:rPr>
      <w:rFonts w:ascii="Verdana" w:hAnsi="Verdana" w:hint="default"/>
      <w:color w:val="000000"/>
      <w:sz w:val="16"/>
      <w:szCs w:val="16"/>
    </w:rPr>
  </w:style>
  <w:style w:type="table" w:styleId="TableGrid">
    <w:name w:val="Table Grid"/>
    <w:basedOn w:val="TableNormal"/>
    <w:rsid w:val="00D76F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C3DC0"/>
    <w:pPr>
      <w:spacing w:after="200" w:line="276" w:lineRule="auto"/>
      <w:ind w:left="720" w:right="547"/>
      <w:contextualSpacing/>
      <w:jc w:val="both"/>
    </w:pPr>
    <w:rPr>
      <w:rFonts w:ascii="Calibri" w:eastAsia="Calibri" w:hAnsi="Calibri"/>
      <w:sz w:val="22"/>
      <w:szCs w:val="22"/>
    </w:rPr>
  </w:style>
  <w:style w:type="character" w:customStyle="1" w:styleId="Heading5Char">
    <w:name w:val="Heading 5 Char"/>
    <w:basedOn w:val="DefaultParagraphFont"/>
    <w:link w:val="Heading5"/>
    <w:rsid w:val="00A226DC"/>
    <w:rPr>
      <w:b/>
      <w:bCs/>
      <w:sz w:val="28"/>
      <w:szCs w:val="28"/>
    </w:rPr>
  </w:style>
  <w:style w:type="character" w:styleId="FootnoteReference">
    <w:name w:val="footnote reference"/>
    <w:rsid w:val="00A226DC"/>
    <w:rPr>
      <w:position w:val="6"/>
      <w:sz w:val="20"/>
    </w:rPr>
  </w:style>
  <w:style w:type="paragraph" w:styleId="FootnoteText">
    <w:name w:val="footnote text"/>
    <w:basedOn w:val="Normal"/>
    <w:next w:val="Normal"/>
    <w:link w:val="FootnoteTextChar"/>
    <w:rsid w:val="00A226DC"/>
    <w:pPr>
      <w:keepNext/>
      <w:overflowPunct w:val="0"/>
      <w:autoSpaceDE w:val="0"/>
      <w:autoSpaceDN w:val="0"/>
      <w:adjustRightInd w:val="0"/>
      <w:spacing w:before="100" w:after="100" w:line="260" w:lineRule="atLeast"/>
      <w:jc w:val="both"/>
      <w:textAlignment w:val="baseline"/>
    </w:pPr>
    <w:rPr>
      <w:i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A226DC"/>
    <w:rPr>
      <w:i/>
    </w:rPr>
  </w:style>
  <w:style w:type="character" w:styleId="Hyperlink">
    <w:name w:val="Hyperlink"/>
    <w:basedOn w:val="DefaultParagraphFont"/>
    <w:rsid w:val="00B70A43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905867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77414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741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054B7-C520-4F57-9825-127AC9B5B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835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INVITATION TO APPLY FOR ELIGIBILITY AND TO BID</vt:lpstr>
    </vt:vector>
  </TitlesOfParts>
  <Company>PhilGEPS</Company>
  <LinksUpToDate>false</LinksUpToDate>
  <CharactersWithSpaces>5588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INVITATION TO APPLY FOR ELIGIBILITY AND TO BID</dc:title>
  <dc:creator>Ditas Mercado</dc:creator>
  <cp:lastModifiedBy>Bing</cp:lastModifiedBy>
  <cp:revision>11</cp:revision>
  <cp:lastPrinted>2021-03-09T03:43:00Z</cp:lastPrinted>
  <dcterms:created xsi:type="dcterms:W3CDTF">2020-10-08T05:24:00Z</dcterms:created>
  <dcterms:modified xsi:type="dcterms:W3CDTF">2021-03-09T06:56:00Z</dcterms:modified>
</cp:coreProperties>
</file>